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36D55" w14:textId="779B138A" w:rsidR="005354B4" w:rsidRPr="00323610" w:rsidRDefault="00CA3A57" w:rsidP="0032361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sz w:val="24"/>
          <w:szCs w:val="24"/>
          <w:highlight w:val="yellow"/>
        </w:rPr>
      </w:pPr>
      <w:bookmarkStart w:id="0" w:name="OLE_LINK3"/>
      <w:bookmarkStart w:id="1" w:name="OLE_LINK4"/>
      <w:bookmarkStart w:id="2" w:name="Title"/>
      <w:bookmarkStart w:id="3" w:name="DocumentFor"/>
      <w:bookmarkEnd w:id="2"/>
      <w:bookmarkEnd w:id="3"/>
      <w:r w:rsidRPr="00323610">
        <w:rPr>
          <w:sz w:val="24"/>
          <w:szCs w:val="24"/>
        </w:rPr>
        <w:t>3GPP TSG-RAN WG4 Meeting #11</w:t>
      </w:r>
      <w:r w:rsidRPr="00323610">
        <w:rPr>
          <w:rFonts w:hint="eastAsia"/>
          <w:sz w:val="24"/>
          <w:szCs w:val="24"/>
        </w:rPr>
        <w:t>4bis</w:t>
      </w:r>
      <w:r w:rsidRPr="00323610">
        <w:rPr>
          <w:sz w:val="24"/>
          <w:szCs w:val="24"/>
        </w:rPr>
        <w:tab/>
      </w:r>
      <w:r w:rsidR="000B1419" w:rsidRPr="00323610">
        <w:rPr>
          <w:sz w:val="24"/>
          <w:szCs w:val="24"/>
        </w:rPr>
        <w:t>R4-2504897</w:t>
      </w:r>
    </w:p>
    <w:p w14:paraId="7F162513" w14:textId="77777777" w:rsidR="005354B4" w:rsidRDefault="00CA3A57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Wuhan, Hubei, China, 07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– 11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April,</w:t>
      </w:r>
      <w:proofErr w:type="gramEnd"/>
      <w:r>
        <w:rPr>
          <w:rFonts w:eastAsia="SimSun" w:cs="Arial"/>
          <w:szCs w:val="24"/>
        </w:rPr>
        <w:t xml:space="preserve"> 2025</w:t>
      </w:r>
    </w:p>
    <w:bookmarkEnd w:id="0"/>
    <w:bookmarkEnd w:id="1"/>
    <w:p w14:paraId="0F9949E2" w14:textId="77777777" w:rsidR="005354B4" w:rsidRDefault="005354B4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GB"/>
        </w:rPr>
      </w:pPr>
    </w:p>
    <w:p w14:paraId="06B41FDF" w14:textId="77777777" w:rsidR="005354B4" w:rsidRDefault="00CA3A5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7.11.7</w:t>
      </w:r>
    </w:p>
    <w:p w14:paraId="47376D67" w14:textId="77777777" w:rsidR="005354B4" w:rsidRDefault="00CA3A57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Apple</w:t>
      </w:r>
    </w:p>
    <w:p w14:paraId="346CD585" w14:textId="21176878" w:rsidR="005354B4" w:rsidRPr="000B1419" w:rsidRDefault="00CA3A57" w:rsidP="000B1419">
      <w:pPr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en-GB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0B1419" w:rsidRPr="000B1419">
        <w:rPr>
          <w:rFonts w:ascii="Arial" w:eastAsiaTheme="minorEastAsia" w:hAnsi="Arial" w:cs="Arial"/>
          <w:bCs/>
          <w:color w:val="000000"/>
          <w:sz w:val="22"/>
          <w:lang w:val="en-GB"/>
        </w:rPr>
        <w:t xml:space="preserve">WF on RRM requirements for </w:t>
      </w:r>
      <w:proofErr w:type="spellStart"/>
      <w:r w:rsidR="000B1419" w:rsidRPr="000B1419">
        <w:rPr>
          <w:rFonts w:ascii="Arial" w:eastAsiaTheme="minorEastAsia" w:hAnsi="Arial" w:cs="Arial"/>
          <w:bCs/>
          <w:color w:val="000000"/>
          <w:sz w:val="22"/>
          <w:lang w:val="en-GB"/>
        </w:rPr>
        <w:t>NR_NTN_Ku_bands</w:t>
      </w:r>
      <w:proofErr w:type="spellEnd"/>
    </w:p>
    <w:p w14:paraId="0030C2B8" w14:textId="7EB4BF17" w:rsidR="005354B4" w:rsidRPr="00C71AB5" w:rsidRDefault="00CA3A57" w:rsidP="00C71AB5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  <w:r>
        <w:t xml:space="preserve"> </w:t>
      </w:r>
    </w:p>
    <w:p w14:paraId="69AAAE56" w14:textId="77777777" w:rsidR="005354B4" w:rsidRDefault="005354B4"/>
    <w:p w14:paraId="143FC81B" w14:textId="77777777" w:rsidR="005354B4" w:rsidRDefault="00C71AB5" w:rsidP="00C71AB5">
      <w:pPr>
        <w:pStyle w:val="Heading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13F352CA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Issue 1-1: RRM scope for NR NTN on Ku bands</w:t>
      </w:r>
    </w:p>
    <w:p w14:paraId="39CC7671" w14:textId="77777777" w:rsidR="003754CC" w:rsidRPr="007B6CC0" w:rsidRDefault="003754CC" w:rsidP="003754CC">
      <w:pPr>
        <w:snapToGrid w:val="0"/>
        <w:spacing w:after="120"/>
        <w:rPr>
          <w:color w:val="000000"/>
          <w:szCs w:val="21"/>
          <w:u w:val="single"/>
        </w:rPr>
      </w:pPr>
      <w:r w:rsidRPr="007B6CC0">
        <w:rPr>
          <w:color w:val="000000"/>
          <w:szCs w:val="21"/>
          <w:u w:val="single"/>
        </w:rPr>
        <w:t>Agreement:</w:t>
      </w:r>
    </w:p>
    <w:p w14:paraId="73E892A8" w14:textId="1E755F91" w:rsidR="003754CC" w:rsidRPr="007B6CC0" w:rsidRDefault="003754CC" w:rsidP="007B6CC0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 w:rsidRPr="007B6CC0">
        <w:rPr>
          <w:color w:val="000000"/>
          <w:szCs w:val="21"/>
        </w:rPr>
        <w:t>Define RRM requirements for added 15kHz SCS in FR1-NTN numerology for GSO in Ku-band</w:t>
      </w:r>
    </w:p>
    <w:p w14:paraId="20912425" w14:textId="77777777" w:rsidR="005354B4" w:rsidRPr="003754CC" w:rsidRDefault="005354B4">
      <w:pPr>
        <w:snapToGrid w:val="0"/>
        <w:spacing w:after="120"/>
        <w:rPr>
          <w:bCs/>
          <w:color w:val="000000"/>
          <w:szCs w:val="21"/>
        </w:rPr>
      </w:pPr>
    </w:p>
    <w:p w14:paraId="7B245A55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1-2: </w:t>
      </w:r>
      <w:r>
        <w:rPr>
          <w:b/>
          <w:color w:val="000000"/>
          <w:szCs w:val="21"/>
          <w:u w:val="single"/>
          <w:lang w:val="en-GB"/>
        </w:rPr>
        <w:t xml:space="preserve">applicability update (section </w:t>
      </w:r>
      <w:r>
        <w:rPr>
          <w:rFonts w:hint="eastAsia"/>
          <w:b/>
          <w:bCs/>
          <w:color w:val="000000"/>
          <w:szCs w:val="21"/>
          <w:u w:val="single"/>
        </w:rPr>
        <w:t>3.6.12</w:t>
      </w:r>
      <w:r>
        <w:rPr>
          <w:b/>
          <w:color w:val="000000"/>
          <w:szCs w:val="21"/>
          <w:u w:val="single"/>
          <w:lang w:val="en-GB"/>
        </w:rPr>
        <w:t>).</w:t>
      </w:r>
    </w:p>
    <w:p w14:paraId="3CAA663D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Proposals:</w:t>
      </w:r>
    </w:p>
    <w:p w14:paraId="702119A2" w14:textId="77777777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</w:rPr>
        <w:t>Option 1:</w:t>
      </w:r>
      <w:r>
        <w:rPr>
          <w:bCs/>
          <w:color w:val="000000"/>
          <w:szCs w:val="21"/>
        </w:rPr>
        <w:t xml:space="preserve"> T</w:t>
      </w:r>
      <w:r>
        <w:rPr>
          <w:rFonts w:hint="eastAsia"/>
          <w:bCs/>
          <w:color w:val="000000"/>
          <w:szCs w:val="21"/>
        </w:rPr>
        <w:t xml:space="preserve">he requirements for FR2-NTN/NTN band above 10GHz except for timing </w:t>
      </w:r>
      <w:r>
        <w:rPr>
          <w:bCs/>
          <w:color w:val="000000"/>
          <w:szCs w:val="21"/>
        </w:rPr>
        <w:t>requirement</w:t>
      </w:r>
      <w:r>
        <w:rPr>
          <w:rFonts w:hint="eastAsia"/>
          <w:bCs/>
          <w:color w:val="000000"/>
          <w:szCs w:val="21"/>
        </w:rPr>
        <w:t>s in Clause 7 are applicable to Ku-band NTN with FR1-NTN and FR2-NTN numerologies.</w:t>
      </w:r>
      <w:r>
        <w:rPr>
          <w:bCs/>
          <w:color w:val="000000"/>
          <w:szCs w:val="21"/>
        </w:rPr>
        <w:t xml:space="preserve"> (LGE)</w:t>
      </w:r>
    </w:p>
    <w:p w14:paraId="40E15623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Recommended WF</w:t>
      </w:r>
    </w:p>
    <w:p w14:paraId="1FB240FA" w14:textId="3DFAAC1C" w:rsidR="005354B4" w:rsidRDefault="00AA3303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t>Continue discussion</w:t>
      </w:r>
    </w:p>
    <w:p w14:paraId="14737C82" w14:textId="77777777" w:rsidR="005354B4" w:rsidRDefault="005354B4">
      <w:pPr>
        <w:snapToGrid w:val="0"/>
        <w:spacing w:after="120"/>
        <w:rPr>
          <w:bCs/>
          <w:color w:val="000000"/>
          <w:szCs w:val="21"/>
        </w:rPr>
      </w:pPr>
    </w:p>
    <w:p w14:paraId="2D7C37DB" w14:textId="77777777" w:rsidR="005354B4" w:rsidRDefault="005354B4">
      <w:pPr>
        <w:snapToGrid w:val="0"/>
        <w:spacing w:after="120"/>
        <w:rPr>
          <w:bCs/>
          <w:color w:val="000000"/>
          <w:szCs w:val="21"/>
        </w:rPr>
      </w:pPr>
    </w:p>
    <w:p w14:paraId="1177A1FB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1-3: </w:t>
      </w:r>
      <w:r>
        <w:rPr>
          <w:b/>
          <w:color w:val="000000"/>
          <w:szCs w:val="21"/>
          <w:u w:val="single"/>
          <w:lang w:val="en-GB"/>
        </w:rPr>
        <w:t>Measurements of inter-frequency NR cells with NTN carrier (section 4.2.2.12).</w:t>
      </w:r>
    </w:p>
    <w:p w14:paraId="358DD05C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Proposals:</w:t>
      </w:r>
    </w:p>
    <w:p w14:paraId="1C7F196A" w14:textId="77777777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</w:rPr>
        <w:t>Option 1:</w:t>
      </w:r>
      <w:r>
        <w:rPr>
          <w:bCs/>
          <w:color w:val="000000"/>
          <w:szCs w:val="21"/>
        </w:rPr>
        <w:t xml:space="preserve"> </w:t>
      </w:r>
      <w:r>
        <w:rPr>
          <w:bCs/>
          <w:color w:val="000000"/>
          <w:szCs w:val="21"/>
          <w:lang w:val="en-GB"/>
        </w:rPr>
        <w:t>The differentiation of requirements in clause 4.2.2.12 should not be based on the Rel-18 frequency range definition but on UE/Antenna type and capabilities.</w:t>
      </w:r>
      <w:r>
        <w:rPr>
          <w:bCs/>
          <w:color w:val="000000"/>
          <w:szCs w:val="21"/>
        </w:rPr>
        <w:t xml:space="preserve"> (Eutelsat Group)</w:t>
      </w:r>
    </w:p>
    <w:p w14:paraId="52FEAFA1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Recommended WF</w:t>
      </w:r>
    </w:p>
    <w:p w14:paraId="298BB937" w14:textId="77777777" w:rsidR="00280E52" w:rsidRDefault="00280E52" w:rsidP="00280E52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t>Continue discussion</w:t>
      </w:r>
    </w:p>
    <w:p w14:paraId="37167DF5" w14:textId="77777777" w:rsidR="005354B4" w:rsidRDefault="005354B4">
      <w:pPr>
        <w:snapToGrid w:val="0"/>
        <w:spacing w:after="120"/>
        <w:rPr>
          <w:bCs/>
          <w:color w:val="000000"/>
          <w:szCs w:val="21"/>
        </w:rPr>
      </w:pPr>
    </w:p>
    <w:p w14:paraId="74EADF17" w14:textId="77777777" w:rsidR="005354B4" w:rsidRDefault="00CA3A57">
      <w:pPr>
        <w:snapToGrid w:val="0"/>
        <w:spacing w:after="120"/>
        <w:rPr>
          <w:b/>
          <w:bCs/>
          <w:color w:val="000000"/>
          <w:szCs w:val="21"/>
          <w:u w:val="single"/>
          <w:lang w:val="en-GB"/>
        </w:rPr>
      </w:pPr>
      <w:r>
        <w:rPr>
          <w:b/>
          <w:color w:val="000000"/>
          <w:szCs w:val="21"/>
          <w:u w:val="single"/>
        </w:rPr>
        <w:t xml:space="preserve">Issue 1-4: </w:t>
      </w:r>
      <w:r>
        <w:rPr>
          <w:b/>
          <w:bCs/>
          <w:color w:val="000000"/>
          <w:szCs w:val="21"/>
          <w:u w:val="single"/>
          <w:lang w:val="en-GB"/>
        </w:rPr>
        <w:t>inter-satellite cell reselection requirements</w:t>
      </w:r>
      <w:r>
        <w:rPr>
          <w:b/>
          <w:color w:val="000000"/>
          <w:szCs w:val="21"/>
          <w:u w:val="single"/>
          <w:lang w:val="en-GB"/>
        </w:rPr>
        <w:t xml:space="preserve"> (section 4.2C).</w:t>
      </w:r>
    </w:p>
    <w:p w14:paraId="717D734F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Proposals:</w:t>
      </w:r>
    </w:p>
    <w:p w14:paraId="74BD8493" w14:textId="77777777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</w:rPr>
        <w:t>Option 1:</w:t>
      </w:r>
      <w:r>
        <w:rPr>
          <w:bCs/>
          <w:color w:val="000000"/>
          <w:szCs w:val="21"/>
        </w:rPr>
        <w:t xml:space="preserve"> </w:t>
      </w:r>
      <w:bookmarkStart w:id="4" w:name="_Toc194070601"/>
      <w:r>
        <w:rPr>
          <w:bCs/>
          <w:color w:val="000000"/>
          <w:szCs w:val="21"/>
          <w:lang w:val="en-GB"/>
        </w:rPr>
        <w:t>RAN4 to create inter-satellite cell reselection requirements for VSAT UEs in Rel-19</w:t>
      </w:r>
      <w:bookmarkEnd w:id="4"/>
      <w:r>
        <w:rPr>
          <w:bCs/>
          <w:color w:val="000000"/>
          <w:szCs w:val="21"/>
          <w:lang w:val="en-GB"/>
        </w:rPr>
        <w:t>.</w:t>
      </w:r>
      <w:r>
        <w:rPr>
          <w:bCs/>
          <w:color w:val="000000"/>
          <w:szCs w:val="21"/>
        </w:rPr>
        <w:t xml:space="preserve"> (Nokia)</w:t>
      </w:r>
    </w:p>
    <w:p w14:paraId="2593E461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Recommended WF</w:t>
      </w:r>
    </w:p>
    <w:p w14:paraId="5E49FFD3" w14:textId="77777777" w:rsidR="00280E52" w:rsidRDefault="00280E52" w:rsidP="00280E52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t>Continue discussion</w:t>
      </w:r>
    </w:p>
    <w:p w14:paraId="4E2A2E56" w14:textId="77777777" w:rsidR="005354B4" w:rsidRDefault="005354B4">
      <w:pPr>
        <w:snapToGrid w:val="0"/>
        <w:spacing w:after="120"/>
        <w:rPr>
          <w:bCs/>
          <w:color w:val="000000"/>
          <w:szCs w:val="21"/>
        </w:rPr>
      </w:pPr>
    </w:p>
    <w:p w14:paraId="1DC7990F" w14:textId="77777777" w:rsidR="005354B4" w:rsidRDefault="005354B4">
      <w:pPr>
        <w:snapToGrid w:val="0"/>
        <w:spacing w:after="120"/>
        <w:rPr>
          <w:bCs/>
          <w:color w:val="000000"/>
          <w:szCs w:val="21"/>
        </w:rPr>
      </w:pPr>
    </w:p>
    <w:p w14:paraId="0D4789E0" w14:textId="77777777" w:rsidR="005354B4" w:rsidRDefault="00CA3A57">
      <w:pPr>
        <w:snapToGrid w:val="0"/>
        <w:spacing w:after="120"/>
        <w:rPr>
          <w:b/>
          <w:bCs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1-5: </w:t>
      </w:r>
      <w:r>
        <w:rPr>
          <w:b/>
          <w:bCs/>
          <w:color w:val="000000"/>
          <w:szCs w:val="21"/>
          <w:u w:val="single"/>
          <w:lang w:val="en-GB"/>
        </w:rPr>
        <w:t>UE measurement capability</w:t>
      </w:r>
      <w:r>
        <w:rPr>
          <w:b/>
          <w:bCs/>
          <w:color w:val="000000"/>
          <w:szCs w:val="21"/>
          <w:u w:val="single"/>
        </w:rPr>
        <w:t xml:space="preserve"> (section </w:t>
      </w:r>
      <w:r>
        <w:rPr>
          <w:b/>
          <w:bCs/>
          <w:color w:val="000000"/>
          <w:szCs w:val="21"/>
          <w:u w:val="single"/>
          <w:lang w:val="en-GB"/>
        </w:rPr>
        <w:t>4.2C.2.1</w:t>
      </w:r>
      <w:r>
        <w:rPr>
          <w:b/>
          <w:bCs/>
          <w:color w:val="000000"/>
          <w:szCs w:val="21"/>
          <w:u w:val="single"/>
        </w:rPr>
        <w:t>)</w:t>
      </w:r>
      <w:r>
        <w:rPr>
          <w:b/>
          <w:color w:val="000000"/>
          <w:szCs w:val="21"/>
          <w:u w:val="single"/>
          <w:lang w:val="en-GB"/>
        </w:rPr>
        <w:t>.</w:t>
      </w:r>
    </w:p>
    <w:p w14:paraId="0C811D69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Proposals:</w:t>
      </w:r>
    </w:p>
    <w:p w14:paraId="5052001D" w14:textId="77777777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t>Option 1:</w:t>
      </w:r>
      <w:r>
        <w:rPr>
          <w:bCs/>
          <w:color w:val="000000"/>
          <w:szCs w:val="21"/>
        </w:rPr>
        <w:t xml:space="preserve"> </w:t>
      </w:r>
      <w:r>
        <w:rPr>
          <w:color w:val="000000"/>
          <w:lang w:eastAsia="en-GB"/>
        </w:rPr>
        <w:t>For idle mode cell re-selection purposes, the UE shall be capable of monitoring at least:</w:t>
      </w:r>
    </w:p>
    <w:p w14:paraId="74DB3080" w14:textId="77777777" w:rsidR="005354B4" w:rsidRDefault="00CA3A57">
      <w:pPr>
        <w:numPr>
          <w:ilvl w:val="1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lang w:eastAsia="en-GB"/>
        </w:rPr>
        <w:t xml:space="preserve">Intra-frequency carrier </w:t>
      </w:r>
      <w:r>
        <w:rPr>
          <w:color w:val="FF0000"/>
          <w:lang w:eastAsia="en-GB"/>
        </w:rPr>
        <w:t>[in the case of VSAT UE with single receive beam, non-simultaneous monitoring intra-frequency carriers from more than one SAN]</w:t>
      </w:r>
      <w:r>
        <w:rPr>
          <w:color w:val="000000"/>
          <w:lang w:eastAsia="en-GB"/>
        </w:rPr>
        <w:t>, and</w:t>
      </w:r>
    </w:p>
    <w:p w14:paraId="17E081C8" w14:textId="77777777" w:rsidR="005354B4" w:rsidRDefault="00CA3A57">
      <w:pPr>
        <w:numPr>
          <w:ilvl w:val="1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lang w:eastAsia="en-GB"/>
        </w:rPr>
        <w:t xml:space="preserve">Depending on UE capability, </w:t>
      </w:r>
      <w:r>
        <w:rPr>
          <w:color w:val="FF0000"/>
          <w:lang w:eastAsia="en-GB"/>
        </w:rPr>
        <w:t xml:space="preserve">FR1-NTN UE </w:t>
      </w:r>
      <w:r>
        <w:rPr>
          <w:color w:val="000000"/>
          <w:lang w:eastAsia="en-GB"/>
        </w:rPr>
        <w:t xml:space="preserve">7 NR inter-frequency carriers and for </w:t>
      </w:r>
      <w:r>
        <w:rPr>
          <w:color w:val="FF0000"/>
          <w:lang w:eastAsia="en-GB"/>
        </w:rPr>
        <w:t>all VSAT UE up to [8] inter frequency carriers.</w:t>
      </w:r>
      <w:r>
        <w:rPr>
          <w:bCs/>
          <w:color w:val="000000"/>
          <w:szCs w:val="21"/>
        </w:rPr>
        <w:t xml:space="preserve"> (Eutelsat Group)</w:t>
      </w:r>
    </w:p>
    <w:p w14:paraId="1ADFA30F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Recommended WF</w:t>
      </w:r>
    </w:p>
    <w:p w14:paraId="012B2327" w14:textId="77777777" w:rsidR="00280E52" w:rsidRDefault="00280E52" w:rsidP="00280E52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t>Continue discussion</w:t>
      </w:r>
    </w:p>
    <w:p w14:paraId="7D1E70BC" w14:textId="77777777" w:rsidR="005354B4" w:rsidRDefault="005354B4">
      <w:pPr>
        <w:snapToGrid w:val="0"/>
        <w:spacing w:after="120"/>
        <w:rPr>
          <w:bCs/>
          <w:color w:val="000000"/>
          <w:szCs w:val="21"/>
        </w:rPr>
      </w:pPr>
    </w:p>
    <w:p w14:paraId="13D7DF6D" w14:textId="77777777" w:rsidR="005354B4" w:rsidRDefault="005354B4">
      <w:pPr>
        <w:snapToGrid w:val="0"/>
        <w:spacing w:after="120"/>
        <w:rPr>
          <w:b/>
          <w:color w:val="000000"/>
          <w:szCs w:val="21"/>
          <w:u w:val="single"/>
        </w:rPr>
      </w:pPr>
    </w:p>
    <w:p w14:paraId="5BA30720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1-6: </w:t>
      </w:r>
      <w:r>
        <w:rPr>
          <w:b/>
          <w:bCs/>
          <w:color w:val="000000"/>
          <w:szCs w:val="21"/>
          <w:u w:val="single"/>
          <w:lang w:val="en-GB"/>
        </w:rPr>
        <w:t>NR SAN FR2-NTN – NR SAN FR2-NTN Handover</w:t>
      </w:r>
      <w:r>
        <w:rPr>
          <w:b/>
          <w:color w:val="000000"/>
          <w:szCs w:val="21"/>
          <w:u w:val="single"/>
          <w:lang w:val="en-GB"/>
        </w:rPr>
        <w:t xml:space="preserve"> (section 6.1C.1.3) </w:t>
      </w:r>
    </w:p>
    <w:p w14:paraId="38FC1BD7" w14:textId="77777777" w:rsidR="00280E52" w:rsidRPr="00280E52" w:rsidRDefault="00280E52" w:rsidP="00280E52">
      <w:pPr>
        <w:snapToGrid w:val="0"/>
        <w:spacing w:after="120"/>
        <w:rPr>
          <w:color w:val="000000"/>
          <w:szCs w:val="21"/>
          <w:u w:val="single"/>
        </w:rPr>
      </w:pPr>
      <w:r w:rsidRPr="00280E52">
        <w:rPr>
          <w:rFonts w:hint="eastAsia"/>
          <w:color w:val="000000"/>
          <w:szCs w:val="21"/>
          <w:u w:val="single"/>
        </w:rPr>
        <w:t>A</w:t>
      </w:r>
      <w:r w:rsidRPr="00280E52">
        <w:rPr>
          <w:color w:val="000000"/>
          <w:szCs w:val="21"/>
          <w:u w:val="single"/>
        </w:rPr>
        <w:t>greement:</w:t>
      </w:r>
    </w:p>
    <w:p w14:paraId="3AC4E6CA" w14:textId="77777777" w:rsidR="00280E52" w:rsidRPr="00280E52" w:rsidRDefault="00280E52" w:rsidP="00280E52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 w:rsidRPr="00280E52">
        <w:rPr>
          <w:color w:val="000000"/>
          <w:szCs w:val="21"/>
        </w:rPr>
        <w:t xml:space="preserve">Reuse the same value of </w:t>
      </w:r>
      <w:proofErr w:type="spellStart"/>
      <w:r w:rsidRPr="00280E52">
        <w:rPr>
          <w:color w:val="000000"/>
          <w:szCs w:val="21"/>
        </w:rPr>
        <w:t>T_sat_beam</w:t>
      </w:r>
      <w:proofErr w:type="spellEnd"/>
      <w:r w:rsidRPr="00280E52">
        <w:rPr>
          <w:color w:val="000000"/>
          <w:szCs w:val="21"/>
        </w:rPr>
        <w:t xml:space="preserve"> as in Ka band for Ku band</w:t>
      </w:r>
    </w:p>
    <w:p w14:paraId="2ED6AB80" w14:textId="02C514F7" w:rsidR="00280E52" w:rsidRPr="00280E52" w:rsidRDefault="00280E52" w:rsidP="00280E52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 w:rsidRPr="00280E52">
        <w:rPr>
          <w:color w:val="000000"/>
          <w:szCs w:val="21"/>
        </w:rPr>
        <w:t xml:space="preserve">For VSAT UEs operating in FR1-NTN numerology, not specify the RRM requirements for TN-NTN mobility, inter-RAT mobility </w:t>
      </w:r>
      <w:r w:rsidR="005C0B91">
        <w:rPr>
          <w:color w:val="000000"/>
          <w:szCs w:val="21"/>
        </w:rPr>
        <w:t>[</w:t>
      </w:r>
      <w:r w:rsidRPr="00280E52">
        <w:rPr>
          <w:color w:val="000000"/>
          <w:szCs w:val="21"/>
        </w:rPr>
        <w:t>or satellite switching with re-sync</w:t>
      </w:r>
      <w:r w:rsidR="005C0B91">
        <w:rPr>
          <w:color w:val="000000"/>
          <w:szCs w:val="21"/>
        </w:rPr>
        <w:t>].</w:t>
      </w:r>
    </w:p>
    <w:p w14:paraId="57C5DCEE" w14:textId="77777777" w:rsidR="005354B4" w:rsidRDefault="005354B4">
      <w:pPr>
        <w:spacing w:after="120"/>
        <w:rPr>
          <w:rFonts w:eastAsia="SimSun"/>
          <w:color w:val="000000" w:themeColor="text1"/>
        </w:rPr>
      </w:pPr>
    </w:p>
    <w:p w14:paraId="7A40EE2F" w14:textId="77777777" w:rsidR="00280E52" w:rsidRDefault="00280E52">
      <w:pPr>
        <w:spacing w:after="120"/>
        <w:rPr>
          <w:rFonts w:eastAsia="SimSun"/>
          <w:color w:val="000000" w:themeColor="text1"/>
        </w:rPr>
      </w:pPr>
    </w:p>
    <w:p w14:paraId="5CB975EB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1-7: </w:t>
      </w:r>
      <w:r>
        <w:rPr>
          <w:b/>
          <w:bCs/>
          <w:color w:val="000000"/>
          <w:szCs w:val="21"/>
          <w:u w:val="single"/>
          <w:lang w:val="en-GB"/>
        </w:rPr>
        <w:t>timing accuracy requirements for case 1 and 2</w:t>
      </w:r>
      <w:r>
        <w:rPr>
          <w:b/>
          <w:color w:val="000000"/>
          <w:szCs w:val="21"/>
          <w:u w:val="single"/>
          <w:lang w:val="en-GB"/>
        </w:rPr>
        <w:t xml:space="preserve"> (section 7.1C) </w:t>
      </w:r>
    </w:p>
    <w:p w14:paraId="37E56B72" w14:textId="77777777" w:rsidR="003754CC" w:rsidRPr="00280E52" w:rsidRDefault="003754CC" w:rsidP="00280E52">
      <w:pPr>
        <w:snapToGrid w:val="0"/>
        <w:spacing w:after="120"/>
        <w:rPr>
          <w:color w:val="000000"/>
          <w:szCs w:val="21"/>
          <w:u w:val="single"/>
        </w:rPr>
      </w:pPr>
      <w:r w:rsidRPr="00280E52">
        <w:rPr>
          <w:color w:val="000000"/>
          <w:szCs w:val="21"/>
          <w:u w:val="single"/>
        </w:rPr>
        <w:t>Agreement:</w:t>
      </w:r>
    </w:p>
    <w:p w14:paraId="246A9822" w14:textId="37F72B24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rFonts w:eastAsia="SimSun" w:hint="eastAsia"/>
          <w:bCs/>
          <w:color w:val="000000" w:themeColor="text1"/>
        </w:rPr>
        <w:t>Both 15kHz and 30kHz SCS for timing error requirements should be considered for Ku-band</w:t>
      </w:r>
      <w:r>
        <w:rPr>
          <w:b/>
          <w:bCs/>
          <w:color w:val="000000"/>
          <w:szCs w:val="21"/>
        </w:rPr>
        <w:t xml:space="preserve"> </w:t>
      </w:r>
    </w:p>
    <w:tbl>
      <w:tblPr>
        <w:tblW w:w="4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408"/>
        <w:gridCol w:w="2568"/>
        <w:gridCol w:w="1811"/>
        <w:gridCol w:w="15"/>
      </w:tblGrid>
      <w:tr w:rsidR="005354B4" w14:paraId="27E5CFF5" w14:textId="77777777">
        <w:trPr>
          <w:gridAfter w:val="1"/>
          <w:wAfter w:w="9" w:type="pct"/>
          <w:cantSplit/>
          <w:jc w:val="center"/>
        </w:trPr>
        <w:tc>
          <w:tcPr>
            <w:tcW w:w="1022" w:type="pct"/>
            <w:vAlign w:val="center"/>
          </w:tcPr>
          <w:p w14:paraId="285B1450" w14:textId="77777777" w:rsidR="005354B4" w:rsidRDefault="00CA3A57">
            <w:pPr>
              <w:pStyle w:val="TAH"/>
            </w:pPr>
            <w:r>
              <w:t>Frequency Range</w:t>
            </w:r>
          </w:p>
        </w:tc>
        <w:tc>
          <w:tcPr>
            <w:tcW w:w="1408" w:type="pct"/>
            <w:vAlign w:val="center"/>
          </w:tcPr>
          <w:p w14:paraId="4927113C" w14:textId="77777777" w:rsidR="005354B4" w:rsidRDefault="00CA3A5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of SSB signals (kHz)</w:t>
            </w:r>
          </w:p>
        </w:tc>
        <w:tc>
          <w:tcPr>
            <w:tcW w:w="1502" w:type="pct"/>
            <w:vAlign w:val="center"/>
          </w:tcPr>
          <w:p w14:paraId="7ACD1245" w14:textId="77777777" w:rsidR="005354B4" w:rsidRDefault="00CA3A5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of uplink signals (kHz)</w:t>
            </w:r>
          </w:p>
        </w:tc>
        <w:tc>
          <w:tcPr>
            <w:tcW w:w="1059" w:type="pct"/>
            <w:vAlign w:val="center"/>
          </w:tcPr>
          <w:p w14:paraId="2842DB5A" w14:textId="77777777" w:rsidR="005354B4" w:rsidRDefault="00CA3A57">
            <w:pPr>
              <w:pStyle w:val="TAH"/>
            </w:pPr>
            <w:r>
              <w:t>T</w:t>
            </w:r>
            <w:r>
              <w:rPr>
                <w:vertAlign w:val="subscript"/>
              </w:rPr>
              <w:t>e_NTN</w:t>
            </w:r>
          </w:p>
        </w:tc>
      </w:tr>
      <w:tr w:rsidR="005354B4" w14:paraId="7AD4CBC7" w14:textId="77777777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bottom w:val="nil"/>
            </w:tcBorders>
            <w:vAlign w:val="center"/>
          </w:tcPr>
          <w:p w14:paraId="3667AFB0" w14:textId="77777777" w:rsidR="005354B4" w:rsidRDefault="00CA3A57">
            <w:pPr>
              <w:pStyle w:val="TAC"/>
              <w:ind w:left="800" w:hanging="400"/>
            </w:pPr>
            <w:r>
              <w:t>FR1-NTN</w:t>
            </w:r>
          </w:p>
        </w:tc>
        <w:tc>
          <w:tcPr>
            <w:tcW w:w="1408" w:type="pct"/>
            <w:tcBorders>
              <w:bottom w:val="single" w:sz="4" w:space="0" w:color="auto"/>
            </w:tcBorders>
            <w:vAlign w:val="center"/>
          </w:tcPr>
          <w:p w14:paraId="42CBC9EE" w14:textId="77777777" w:rsidR="005354B4" w:rsidRDefault="00CA3A57">
            <w:pPr>
              <w:pStyle w:val="TAC"/>
              <w:ind w:left="800" w:hanging="400"/>
            </w:pPr>
            <w:r>
              <w:t>15</w:t>
            </w:r>
          </w:p>
        </w:tc>
        <w:tc>
          <w:tcPr>
            <w:tcW w:w="1502" w:type="pct"/>
          </w:tcPr>
          <w:p w14:paraId="1F0E84E2" w14:textId="77777777" w:rsidR="005354B4" w:rsidRDefault="00CA3A57">
            <w:pPr>
              <w:pStyle w:val="TAC"/>
              <w:ind w:left="800" w:hanging="400"/>
            </w:pPr>
            <w:r>
              <w:t>15</w:t>
            </w:r>
          </w:p>
        </w:tc>
        <w:tc>
          <w:tcPr>
            <w:tcW w:w="1059" w:type="pct"/>
          </w:tcPr>
          <w:p w14:paraId="0B0C8847" w14:textId="77777777" w:rsidR="005354B4" w:rsidRDefault="00CA3A57">
            <w:pPr>
              <w:pStyle w:val="TAC"/>
              <w:ind w:left="800" w:hanging="400"/>
            </w:pPr>
            <w:r>
              <w:t>29*64*T</w:t>
            </w:r>
            <w:r>
              <w:rPr>
                <w:vertAlign w:val="subscript"/>
              </w:rPr>
              <w:t>c</w:t>
            </w:r>
          </w:p>
        </w:tc>
      </w:tr>
      <w:tr w:rsidR="005354B4" w14:paraId="14AFA98A" w14:textId="77777777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509A9624" w14:textId="77777777" w:rsidR="005354B4" w:rsidRDefault="005354B4">
            <w:pPr>
              <w:pStyle w:val="TAC"/>
              <w:ind w:left="800" w:hanging="400"/>
            </w:pPr>
          </w:p>
        </w:tc>
        <w:tc>
          <w:tcPr>
            <w:tcW w:w="1408" w:type="pct"/>
            <w:tcBorders>
              <w:top w:val="single" w:sz="4" w:space="0" w:color="auto"/>
              <w:bottom w:val="nil"/>
            </w:tcBorders>
            <w:vAlign w:val="center"/>
          </w:tcPr>
          <w:p w14:paraId="557EBEDD" w14:textId="77777777" w:rsidR="005354B4" w:rsidRDefault="00CA3A57">
            <w:pPr>
              <w:pStyle w:val="TAC"/>
              <w:ind w:left="800" w:hanging="4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1502" w:type="pct"/>
          </w:tcPr>
          <w:p w14:paraId="7A6D11AD" w14:textId="77777777" w:rsidR="005354B4" w:rsidRDefault="00CA3A57">
            <w:pPr>
              <w:pStyle w:val="TAC"/>
              <w:ind w:left="800" w:hanging="400"/>
            </w:pPr>
            <w:r>
              <w:t>30</w:t>
            </w:r>
          </w:p>
        </w:tc>
        <w:tc>
          <w:tcPr>
            <w:tcW w:w="1059" w:type="pct"/>
          </w:tcPr>
          <w:p w14:paraId="454C218B" w14:textId="77777777" w:rsidR="005354B4" w:rsidRDefault="00CA3A57">
            <w:pPr>
              <w:pStyle w:val="TAC"/>
              <w:ind w:left="800" w:hanging="400"/>
            </w:pPr>
            <w:r>
              <w:t>22*64*T</w:t>
            </w:r>
            <w:r>
              <w:rPr>
                <w:vertAlign w:val="subscript"/>
              </w:rPr>
              <w:t>c</w:t>
            </w:r>
          </w:p>
        </w:tc>
      </w:tr>
      <w:tr w:rsidR="005354B4" w14:paraId="71D0A405" w14:textId="77777777">
        <w:trPr>
          <w:cantSplit/>
          <w:jc w:val="center"/>
        </w:trPr>
        <w:tc>
          <w:tcPr>
            <w:tcW w:w="5000" w:type="pct"/>
            <w:gridSpan w:val="5"/>
          </w:tcPr>
          <w:p w14:paraId="3207D705" w14:textId="77777777" w:rsidR="005354B4" w:rsidRDefault="00CA3A57">
            <w:pPr>
              <w:pStyle w:val="TAN"/>
              <w:rPr>
                <w:rFonts w:eastAsiaTheme="minorEastAsia"/>
                <w:lang w:val="en-US" w:eastAsia="ko-KR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the basic timing unit defined in TS 38.211 [6]</w:t>
            </w:r>
          </w:p>
        </w:tc>
      </w:tr>
    </w:tbl>
    <w:p w14:paraId="6DEF7FCE" w14:textId="77777777" w:rsidR="005354B4" w:rsidRDefault="005354B4">
      <w:pPr>
        <w:spacing w:after="120"/>
        <w:rPr>
          <w:color w:val="000000"/>
          <w:szCs w:val="21"/>
          <w:u w:val="single"/>
        </w:rPr>
      </w:pPr>
    </w:p>
    <w:p w14:paraId="7A4128A3" w14:textId="77777777" w:rsidR="003754CC" w:rsidRDefault="003754CC">
      <w:pPr>
        <w:spacing w:after="120"/>
        <w:rPr>
          <w:rFonts w:eastAsia="SimSun"/>
          <w:color w:val="000000" w:themeColor="text1"/>
        </w:rPr>
      </w:pPr>
    </w:p>
    <w:p w14:paraId="1806F933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1-8: </w:t>
      </w:r>
      <w:r>
        <w:rPr>
          <w:b/>
          <w:bCs/>
          <w:color w:val="000000"/>
          <w:szCs w:val="21"/>
          <w:u w:val="single"/>
          <w:lang w:val="en-GB"/>
        </w:rPr>
        <w:t>timing accuracy requirements for case 3</w:t>
      </w:r>
      <w:r>
        <w:rPr>
          <w:b/>
          <w:color w:val="000000"/>
          <w:szCs w:val="21"/>
          <w:u w:val="single"/>
          <w:lang w:val="en-GB"/>
        </w:rPr>
        <w:t xml:space="preserve"> (section 7.1C) </w:t>
      </w:r>
    </w:p>
    <w:p w14:paraId="40601E12" w14:textId="77777777" w:rsidR="006A3FE9" w:rsidRDefault="003754CC" w:rsidP="003754CC">
      <w:pPr>
        <w:snapToGrid w:val="0"/>
        <w:spacing w:after="120"/>
        <w:rPr>
          <w:color w:val="000000"/>
          <w:szCs w:val="21"/>
          <w:u w:val="single"/>
        </w:rPr>
      </w:pPr>
      <w:r w:rsidRPr="006A3FE9">
        <w:rPr>
          <w:rFonts w:hint="eastAsia"/>
          <w:color w:val="000000"/>
          <w:szCs w:val="21"/>
          <w:u w:val="single"/>
        </w:rPr>
        <w:t>A</w:t>
      </w:r>
      <w:r w:rsidRPr="006A3FE9">
        <w:rPr>
          <w:color w:val="000000"/>
          <w:szCs w:val="21"/>
          <w:u w:val="single"/>
        </w:rPr>
        <w:t>greement:</w:t>
      </w:r>
    </w:p>
    <w:p w14:paraId="479B30FC" w14:textId="0C6601CF" w:rsidR="003754CC" w:rsidRPr="006A3FE9" w:rsidRDefault="003754CC" w:rsidP="006A3FE9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 w:rsidRPr="006A3FE9">
        <w:rPr>
          <w:color w:val="000000"/>
          <w:szCs w:val="21"/>
        </w:rPr>
        <w:t xml:space="preserve"> 7.5*64*Tc with the same side condition as agreed for Rel-18 Ka band. </w:t>
      </w:r>
    </w:p>
    <w:p w14:paraId="64AEE390" w14:textId="77777777" w:rsidR="005354B4" w:rsidRPr="003754CC" w:rsidRDefault="005354B4">
      <w:pPr>
        <w:spacing w:after="120"/>
        <w:rPr>
          <w:rFonts w:eastAsia="SimSun"/>
          <w:color w:val="000000" w:themeColor="text1"/>
        </w:rPr>
      </w:pPr>
    </w:p>
    <w:p w14:paraId="245CECB9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1-9: </w:t>
      </w:r>
      <w:r>
        <w:rPr>
          <w:b/>
          <w:bCs/>
          <w:color w:val="000000"/>
          <w:szCs w:val="21"/>
          <w:u w:val="single"/>
          <w:lang w:val="en-GB"/>
        </w:rPr>
        <w:t xml:space="preserve">timing accuracy requirements for case 4 </w:t>
      </w:r>
      <w:r>
        <w:rPr>
          <w:b/>
          <w:color w:val="000000"/>
          <w:szCs w:val="21"/>
          <w:u w:val="single"/>
          <w:lang w:val="en-GB"/>
        </w:rPr>
        <w:t xml:space="preserve">(section 7.1C) </w:t>
      </w:r>
    </w:p>
    <w:p w14:paraId="20B3195D" w14:textId="77777777" w:rsidR="00FE24C9" w:rsidRPr="007376B8" w:rsidRDefault="00FE24C9" w:rsidP="007376B8">
      <w:pPr>
        <w:snapToGrid w:val="0"/>
        <w:spacing w:after="120"/>
        <w:rPr>
          <w:color w:val="000000"/>
          <w:szCs w:val="21"/>
          <w:u w:val="single"/>
        </w:rPr>
      </w:pPr>
      <w:r w:rsidRPr="007376B8">
        <w:rPr>
          <w:rFonts w:hint="eastAsia"/>
          <w:color w:val="000000"/>
          <w:szCs w:val="21"/>
          <w:u w:val="single"/>
        </w:rPr>
        <w:t>A</w:t>
      </w:r>
      <w:r w:rsidRPr="007376B8">
        <w:rPr>
          <w:color w:val="000000"/>
          <w:szCs w:val="21"/>
          <w:u w:val="single"/>
        </w:rPr>
        <w:t>greement:</w:t>
      </w:r>
    </w:p>
    <w:p w14:paraId="33D0A522" w14:textId="77777777" w:rsidR="003754CC" w:rsidRPr="00E76586" w:rsidRDefault="003754CC" w:rsidP="003754CC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 w:val="21"/>
          <w:szCs w:val="21"/>
        </w:rPr>
      </w:pPr>
      <w:r w:rsidRPr="00E76586">
        <w:rPr>
          <w:sz w:val="21"/>
          <w:szCs w:val="21"/>
        </w:rPr>
        <w:t xml:space="preserve">The same </w:t>
      </w:r>
      <w:proofErr w:type="spellStart"/>
      <w:r w:rsidRPr="00E76586">
        <w:rPr>
          <w:sz w:val="21"/>
          <w:szCs w:val="21"/>
        </w:rPr>
        <w:t>Te_NTN</w:t>
      </w:r>
      <w:proofErr w:type="spellEnd"/>
      <w:r w:rsidRPr="00E76586">
        <w:rPr>
          <w:sz w:val="21"/>
          <w:szCs w:val="21"/>
        </w:rPr>
        <w:t xml:space="preserve"> requirement applies to case 4. On top of the side conditions agreed for Rel-18 Ka band, RAN4 to add the following side condition to </w:t>
      </w:r>
      <w:proofErr w:type="spellStart"/>
      <w:r w:rsidRPr="00E76586">
        <w:rPr>
          <w:sz w:val="21"/>
          <w:szCs w:val="21"/>
        </w:rPr>
        <w:t>Te_NTN</w:t>
      </w:r>
      <w:proofErr w:type="spellEnd"/>
      <w:r w:rsidRPr="00E76586">
        <w:rPr>
          <w:sz w:val="21"/>
          <w:szCs w:val="21"/>
        </w:rPr>
        <w:t xml:space="preserve"> requirements for Case 4</w:t>
      </w:r>
    </w:p>
    <w:p w14:paraId="2EDEED96" w14:textId="234B03B3" w:rsidR="00E76586" w:rsidRDefault="00E76586" w:rsidP="003754CC">
      <w:pPr>
        <w:numPr>
          <w:ilvl w:val="1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 w:val="21"/>
          <w:szCs w:val="21"/>
        </w:rPr>
      </w:pPr>
      <w:r>
        <w:rPr>
          <w:sz w:val="21"/>
          <w:szCs w:val="21"/>
        </w:rPr>
        <w:t>Option 1: Capture it as a NOTE on the test case in the core requirement: The interval between adjacent epoch times should not exceed [2.56 or 5.12] sec in the core corresponding test case.</w:t>
      </w:r>
    </w:p>
    <w:p w14:paraId="665BD39A" w14:textId="2F622460" w:rsidR="003754CC" w:rsidRPr="00E76586" w:rsidRDefault="004C6564" w:rsidP="003754CC">
      <w:pPr>
        <w:numPr>
          <w:ilvl w:val="1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Option 2: Capture it as a NOTE in core requirement: </w:t>
      </w:r>
      <w:r w:rsidR="003754CC" w:rsidRPr="00E76586">
        <w:rPr>
          <w:sz w:val="21"/>
          <w:szCs w:val="21"/>
        </w:rPr>
        <w:t xml:space="preserve">The interval between adjacent epoch times should not </w:t>
      </w:r>
      <w:r w:rsidR="003754CC" w:rsidRPr="00E76586">
        <w:rPr>
          <w:sz w:val="21"/>
          <w:szCs w:val="21"/>
        </w:rPr>
        <w:t xml:space="preserve">exceed </w:t>
      </w:r>
      <w:r w:rsidR="00733E3D" w:rsidRPr="00E76586">
        <w:rPr>
          <w:sz w:val="21"/>
          <w:szCs w:val="21"/>
        </w:rPr>
        <w:t>[</w:t>
      </w:r>
      <w:r w:rsidR="003754CC" w:rsidRPr="00E76586">
        <w:rPr>
          <w:sz w:val="21"/>
          <w:szCs w:val="21"/>
        </w:rPr>
        <w:t>2.56</w:t>
      </w:r>
      <w:r w:rsidR="00733E3D" w:rsidRPr="00E76586">
        <w:rPr>
          <w:sz w:val="21"/>
          <w:szCs w:val="21"/>
        </w:rPr>
        <w:t xml:space="preserve"> or 5.12]</w:t>
      </w:r>
      <w:r w:rsidR="003754CC" w:rsidRPr="00E76586">
        <w:rPr>
          <w:sz w:val="21"/>
          <w:szCs w:val="21"/>
        </w:rPr>
        <w:t xml:space="preserve"> </w:t>
      </w:r>
      <w:r w:rsidR="003754CC" w:rsidRPr="00E76586">
        <w:rPr>
          <w:sz w:val="21"/>
          <w:szCs w:val="21"/>
        </w:rPr>
        <w:t>sec.</w:t>
      </w:r>
    </w:p>
    <w:p w14:paraId="33CE6DA1" w14:textId="77777777" w:rsidR="005354B4" w:rsidRDefault="005354B4">
      <w:pPr>
        <w:spacing w:after="120"/>
        <w:rPr>
          <w:rFonts w:eastAsia="SimSun"/>
          <w:color w:val="000000" w:themeColor="text1"/>
        </w:rPr>
      </w:pPr>
    </w:p>
    <w:p w14:paraId="11507775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1-10: </w:t>
      </w:r>
      <w:r>
        <w:rPr>
          <w:b/>
          <w:bCs/>
          <w:color w:val="000000"/>
          <w:szCs w:val="21"/>
          <w:u w:val="single"/>
          <w:lang w:val="en-GB"/>
        </w:rPr>
        <w:t xml:space="preserve">timing accuracy requirements applicability </w:t>
      </w:r>
      <w:r>
        <w:rPr>
          <w:b/>
          <w:color w:val="000000"/>
          <w:szCs w:val="21"/>
          <w:u w:val="single"/>
          <w:lang w:val="en-GB"/>
        </w:rPr>
        <w:t xml:space="preserve">(section 7.1C) </w:t>
      </w:r>
    </w:p>
    <w:p w14:paraId="5385F64A" w14:textId="77777777" w:rsidR="003754CC" w:rsidRPr="006A3FE9" w:rsidRDefault="003754CC" w:rsidP="003754CC">
      <w:pPr>
        <w:snapToGrid w:val="0"/>
        <w:spacing w:after="120"/>
        <w:rPr>
          <w:color w:val="000000"/>
          <w:szCs w:val="21"/>
          <w:u w:val="single"/>
        </w:rPr>
      </w:pPr>
      <w:r w:rsidRPr="006A3FE9">
        <w:rPr>
          <w:rFonts w:hint="eastAsia"/>
          <w:color w:val="000000"/>
          <w:szCs w:val="21"/>
          <w:u w:val="single"/>
        </w:rPr>
        <w:t>A</w:t>
      </w:r>
      <w:r w:rsidRPr="006A3FE9">
        <w:rPr>
          <w:color w:val="000000"/>
          <w:szCs w:val="21"/>
          <w:u w:val="single"/>
        </w:rPr>
        <w:t>greement:</w:t>
      </w:r>
    </w:p>
    <w:p w14:paraId="554668F2" w14:textId="77777777" w:rsidR="003754CC" w:rsidRPr="006A3FE9" w:rsidRDefault="003754CC" w:rsidP="006A3FE9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 w:rsidRPr="006A3FE9">
        <w:rPr>
          <w:color w:val="000000"/>
          <w:szCs w:val="21"/>
        </w:rPr>
        <w:t xml:space="preserve">The timing accuracy requirements for mobile VSAT served by NGSO are applicable for operation on Ku bands only. FFS how to capture it in the specification. </w:t>
      </w:r>
    </w:p>
    <w:p w14:paraId="53A4D093" w14:textId="77777777" w:rsidR="005354B4" w:rsidRDefault="005354B4">
      <w:pPr>
        <w:spacing w:after="120"/>
        <w:rPr>
          <w:rFonts w:eastAsia="SimSun"/>
          <w:color w:val="000000" w:themeColor="text1"/>
        </w:rPr>
      </w:pPr>
    </w:p>
    <w:p w14:paraId="74E271FD" w14:textId="77777777" w:rsidR="005354B4" w:rsidRDefault="005354B4">
      <w:pPr>
        <w:spacing w:after="120"/>
        <w:rPr>
          <w:rFonts w:eastAsia="SimSun"/>
          <w:color w:val="000000" w:themeColor="text1"/>
        </w:rPr>
      </w:pPr>
    </w:p>
    <w:p w14:paraId="2E3BF35E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1-11: </w:t>
      </w:r>
      <w:proofErr w:type="spellStart"/>
      <w:r>
        <w:rPr>
          <w:b/>
          <w:color w:val="000000"/>
          <w:szCs w:val="21"/>
          <w:u w:val="single"/>
          <w:lang w:val="en-GB"/>
        </w:rPr>
        <w:t>N</w:t>
      </w:r>
      <w:r>
        <w:rPr>
          <w:b/>
          <w:color w:val="000000"/>
          <w:szCs w:val="21"/>
          <w:u w:val="single"/>
          <w:vertAlign w:val="subscript"/>
          <w:lang w:val="en-GB"/>
        </w:rPr>
        <w:t>TAoffset</w:t>
      </w:r>
      <w:proofErr w:type="spellEnd"/>
      <w:r>
        <w:rPr>
          <w:b/>
          <w:color w:val="000000"/>
          <w:szCs w:val="21"/>
          <w:u w:val="single"/>
          <w:lang w:val="en-GB"/>
        </w:rPr>
        <w:t xml:space="preserve"> (section 7.1C.2) </w:t>
      </w:r>
    </w:p>
    <w:p w14:paraId="63192AA9" w14:textId="77777777" w:rsidR="003754CC" w:rsidRPr="006A3FE9" w:rsidRDefault="003754CC" w:rsidP="003754CC">
      <w:pPr>
        <w:snapToGrid w:val="0"/>
        <w:spacing w:after="120"/>
        <w:rPr>
          <w:color w:val="000000"/>
          <w:szCs w:val="21"/>
          <w:u w:val="single"/>
        </w:rPr>
      </w:pPr>
      <w:r w:rsidRPr="006A3FE9">
        <w:rPr>
          <w:rFonts w:hint="eastAsia"/>
          <w:color w:val="000000"/>
          <w:szCs w:val="21"/>
          <w:u w:val="single"/>
        </w:rPr>
        <w:t>A</w:t>
      </w:r>
      <w:r w:rsidRPr="006A3FE9">
        <w:rPr>
          <w:color w:val="000000"/>
          <w:szCs w:val="21"/>
          <w:u w:val="single"/>
        </w:rPr>
        <w:t>greement:</w:t>
      </w:r>
    </w:p>
    <w:p w14:paraId="5786808A" w14:textId="77777777" w:rsidR="003754CC" w:rsidRPr="006A3FE9" w:rsidRDefault="003754CC" w:rsidP="006A3FE9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 w:rsidRPr="006A3FE9">
        <w:rPr>
          <w:color w:val="000000"/>
          <w:szCs w:val="21"/>
        </w:rPr>
        <w:t>If UE is not provided with the information n-</w:t>
      </w:r>
      <w:proofErr w:type="spellStart"/>
      <w:r w:rsidRPr="006A3FE9">
        <w:rPr>
          <w:color w:val="000000"/>
          <w:szCs w:val="21"/>
        </w:rPr>
        <w:t>TimingAdvanceOffset</w:t>
      </w:r>
      <w:proofErr w:type="spellEnd"/>
      <w:r w:rsidRPr="006A3FE9">
        <w:rPr>
          <w:color w:val="000000"/>
          <w:szCs w:val="21"/>
        </w:rPr>
        <w:t>, the default value of N_"TA offset" is set as 0 for FR1-NTN numerology and FR2-NTN numerology.</w:t>
      </w:r>
    </w:p>
    <w:p w14:paraId="24DF7543" w14:textId="77777777" w:rsidR="005354B4" w:rsidRDefault="005354B4">
      <w:pPr>
        <w:spacing w:after="120"/>
        <w:rPr>
          <w:rFonts w:eastAsia="SimSun"/>
          <w:color w:val="000000" w:themeColor="text1"/>
        </w:rPr>
      </w:pPr>
    </w:p>
    <w:p w14:paraId="2BA25FC9" w14:textId="77777777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1-12: </w:t>
      </w:r>
      <w:r>
        <w:rPr>
          <w:b/>
          <w:color w:val="000000"/>
          <w:szCs w:val="21"/>
          <w:u w:val="single"/>
          <w:lang w:val="en-GB"/>
        </w:rPr>
        <w:t xml:space="preserve">RLM (section 8.1C) </w:t>
      </w:r>
    </w:p>
    <w:p w14:paraId="0F4170B3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Proposals:</w:t>
      </w:r>
    </w:p>
    <w:p w14:paraId="5C8D2BDD" w14:textId="77777777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</w:rPr>
        <w:t>Option 1:</w:t>
      </w:r>
      <w:r>
        <w:rPr>
          <w:bCs/>
          <w:color w:val="000000"/>
          <w:szCs w:val="21"/>
        </w:rPr>
        <w:t xml:space="preserve"> </w:t>
      </w:r>
      <w:r>
        <w:rPr>
          <w:rFonts w:eastAsia="SimSun"/>
          <w:color w:val="000000" w:themeColor="text1"/>
          <w:lang w:val="en-GB"/>
        </w:rPr>
        <w:t xml:space="preserve">Confirm the assumption that </w:t>
      </w:r>
      <w:proofErr w:type="spellStart"/>
      <w:r>
        <w:rPr>
          <w:rFonts w:eastAsia="SimSun"/>
          <w:color w:val="000000" w:themeColor="text1"/>
          <w:lang w:val="en-GB"/>
        </w:rPr>
        <w:t>L</w:t>
      </w:r>
      <w:r>
        <w:rPr>
          <w:rFonts w:eastAsia="SimSun"/>
          <w:color w:val="000000" w:themeColor="text1"/>
          <w:vertAlign w:val="subscript"/>
          <w:lang w:val="en-GB"/>
        </w:rPr>
        <w:t>Max</w:t>
      </w:r>
      <w:proofErr w:type="spellEnd"/>
      <w:r>
        <w:rPr>
          <w:rFonts w:eastAsia="SimSun"/>
          <w:color w:val="000000" w:themeColor="text1"/>
          <w:lang w:val="en-GB"/>
        </w:rPr>
        <w:t xml:space="preserve"> is equal to 8 for FR1-NTN</w:t>
      </w:r>
      <w:r>
        <w:rPr>
          <w:bCs/>
          <w:color w:val="000000"/>
          <w:szCs w:val="21"/>
        </w:rPr>
        <w:t xml:space="preserve"> (Nokia)</w:t>
      </w:r>
    </w:p>
    <w:p w14:paraId="2ED896E7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Recommended WF</w:t>
      </w:r>
    </w:p>
    <w:p w14:paraId="138DD35C" w14:textId="77777777" w:rsidR="006A3FE9" w:rsidRDefault="006A3FE9" w:rsidP="006A3FE9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t>Continue discussion</w:t>
      </w:r>
    </w:p>
    <w:p w14:paraId="1B829754" w14:textId="77777777" w:rsidR="005354B4" w:rsidRDefault="005354B4">
      <w:pPr>
        <w:spacing w:after="120"/>
        <w:rPr>
          <w:rFonts w:eastAsia="SimSun"/>
          <w:color w:val="000000" w:themeColor="text1"/>
        </w:rPr>
      </w:pPr>
    </w:p>
    <w:p w14:paraId="7BF43E9D" w14:textId="135C0AA9" w:rsidR="005354B4" w:rsidRDefault="00CA3A5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1-13: </w:t>
      </w:r>
      <w:r>
        <w:rPr>
          <w:b/>
          <w:color w:val="000000"/>
          <w:szCs w:val="21"/>
          <w:u w:val="single"/>
          <w:lang w:val="en-GB"/>
        </w:rPr>
        <w:t>terminology update</w:t>
      </w:r>
    </w:p>
    <w:p w14:paraId="641309B7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Proposals:</w:t>
      </w:r>
    </w:p>
    <w:p w14:paraId="496894E9" w14:textId="77777777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</w:rPr>
        <w:t>Option 1:</w:t>
      </w:r>
      <w:r>
        <w:rPr>
          <w:bCs/>
          <w:color w:val="000000"/>
          <w:szCs w:val="21"/>
        </w:rPr>
        <w:t xml:space="preserve"> </w:t>
      </w:r>
      <w:r>
        <w:rPr>
          <w:bCs/>
          <w:color w:val="000000"/>
          <w:szCs w:val="21"/>
          <w:lang w:val="en-GB"/>
        </w:rPr>
        <w:t>change ‘FR2-NTN’ to ‘[single receive beam] VSAT UE’</w:t>
      </w:r>
      <w:r>
        <w:rPr>
          <w:bCs/>
          <w:color w:val="000000"/>
          <w:szCs w:val="21"/>
        </w:rPr>
        <w:t xml:space="preserve"> (Eutelsat Group)</w:t>
      </w:r>
    </w:p>
    <w:p w14:paraId="4C2589E8" w14:textId="77777777" w:rsidR="005354B4" w:rsidRDefault="00CA3A57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bCs/>
          <w:color w:val="000000"/>
          <w:szCs w:val="21"/>
        </w:rPr>
        <w:t>Option 2: others</w:t>
      </w:r>
    </w:p>
    <w:p w14:paraId="57286C43" w14:textId="77777777" w:rsidR="005354B4" w:rsidRDefault="00CA3A57">
      <w:pPr>
        <w:snapToGrid w:val="0"/>
        <w:spacing w:after="120"/>
        <w:rPr>
          <w:color w:val="000000"/>
          <w:szCs w:val="21"/>
          <w:u w:val="single"/>
        </w:rPr>
      </w:pPr>
      <w:r>
        <w:rPr>
          <w:color w:val="000000"/>
          <w:szCs w:val="21"/>
          <w:u w:val="single"/>
        </w:rPr>
        <w:t>Recommended WF</w:t>
      </w:r>
    </w:p>
    <w:p w14:paraId="44CE1E28" w14:textId="6E314B3E" w:rsidR="005354B4" w:rsidRPr="006A3FE9" w:rsidRDefault="006A3FE9" w:rsidP="006A3FE9">
      <w:pPr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t>Continue discussion on</w:t>
      </w:r>
      <w:r w:rsidRPr="006A3FE9">
        <w:rPr>
          <w:color w:val="000000"/>
          <w:szCs w:val="21"/>
        </w:rPr>
        <w:t xml:space="preserve"> how to align terminology.</w:t>
      </w:r>
    </w:p>
    <w:p w14:paraId="3267B9E0" w14:textId="6D72C571" w:rsidR="005354B4" w:rsidRDefault="005354B4" w:rsidP="008A595C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</w:p>
    <w:p w14:paraId="73843401" w14:textId="690CD645" w:rsidR="00A36656" w:rsidRDefault="00A36656" w:rsidP="00A36656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Issue 1-14: </w:t>
      </w:r>
      <w:r>
        <w:rPr>
          <w:b/>
          <w:color w:val="000000"/>
          <w:szCs w:val="21"/>
          <w:u w:val="single"/>
          <w:lang w:val="en-GB"/>
        </w:rPr>
        <w:t>CR split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1266"/>
        <w:gridCol w:w="3544"/>
        <w:gridCol w:w="4961"/>
      </w:tblGrid>
      <w:tr w:rsidR="005354B4" w14:paraId="5A4C791E" w14:textId="77777777">
        <w:trPr>
          <w:trHeight w:val="294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529BF1" w14:textId="77777777" w:rsidR="005354B4" w:rsidRDefault="00CA3A57">
            <w:pPr>
              <w:snapToGrid w:val="0"/>
              <w:spacing w:after="120"/>
              <w:jc w:val="center"/>
              <w:rPr>
                <w:b/>
                <w:bCs/>
                <w:color w:val="000000"/>
                <w:szCs w:val="21"/>
                <w:lang w:eastAsia="en-GB"/>
              </w:rPr>
            </w:pPr>
            <w:r>
              <w:rPr>
                <w:b/>
                <w:bCs/>
                <w:color w:val="000000"/>
                <w:szCs w:val="21"/>
                <w:lang w:eastAsia="en-GB"/>
              </w:rPr>
              <w:t xml:space="preserve">Section Number 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355707" w14:textId="77777777" w:rsidR="005354B4" w:rsidRDefault="00CA3A57">
            <w:pPr>
              <w:snapToGrid w:val="0"/>
              <w:spacing w:after="120"/>
              <w:jc w:val="center"/>
              <w:rPr>
                <w:b/>
                <w:bCs/>
                <w:color w:val="000000"/>
                <w:szCs w:val="21"/>
                <w:lang w:eastAsia="en-GB"/>
              </w:rPr>
            </w:pPr>
            <w:r>
              <w:rPr>
                <w:b/>
                <w:bCs/>
                <w:color w:val="000000"/>
                <w:szCs w:val="21"/>
                <w:lang w:eastAsia="en-GB"/>
              </w:rPr>
              <w:t>Section/ sub-section title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585F49" w14:textId="57DD6754" w:rsidR="005354B4" w:rsidRDefault="00263ADF">
            <w:pPr>
              <w:snapToGrid w:val="0"/>
              <w:spacing w:after="120"/>
              <w:jc w:val="center"/>
              <w:rPr>
                <w:b/>
                <w:bCs/>
                <w:color w:val="000000"/>
                <w:szCs w:val="21"/>
                <w:lang w:eastAsia="en-GB"/>
              </w:rPr>
            </w:pPr>
            <w:r>
              <w:rPr>
                <w:b/>
                <w:bCs/>
                <w:color w:val="000000"/>
                <w:szCs w:val="21"/>
                <w:lang w:eastAsia="en-GB"/>
              </w:rPr>
              <w:t>Leading company</w:t>
            </w:r>
          </w:p>
        </w:tc>
      </w:tr>
      <w:tr w:rsidR="005354B4" w14:paraId="27771A81" w14:textId="77777777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48A4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bookmarkStart w:id="5" w:name="_Hlk193979798"/>
            <w:r>
              <w:rPr>
                <w:color w:val="000000"/>
                <w:szCs w:val="21"/>
                <w:lang w:eastAsia="en-GB"/>
              </w:rPr>
              <w:t xml:space="preserve">3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2A621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val="en-GB" w:eastAsia="en-GB"/>
              </w:rPr>
              <w:t>Definitions, symbols and abbreviations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EB4" w14:textId="77777777" w:rsidR="005354B4" w:rsidRDefault="005354B4">
            <w:pPr>
              <w:tabs>
                <w:tab w:val="left" w:pos="1549"/>
              </w:tabs>
              <w:snapToGrid w:val="0"/>
              <w:spacing w:after="120"/>
              <w:rPr>
                <w:color w:val="808080" w:themeColor="background1" w:themeShade="80"/>
                <w:szCs w:val="21"/>
                <w:lang w:eastAsia="en-GB"/>
              </w:rPr>
            </w:pPr>
          </w:p>
        </w:tc>
      </w:tr>
      <w:tr w:rsidR="005354B4" w14:paraId="0144F225" w14:textId="77777777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09BE9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bookmarkStart w:id="6" w:name="_Hlk193980188"/>
            <w:bookmarkEnd w:id="5"/>
            <w:r>
              <w:rPr>
                <w:color w:val="000000"/>
                <w:szCs w:val="21"/>
                <w:lang w:eastAsia="en-GB"/>
              </w:rPr>
              <w:t xml:space="preserve">4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9F358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val="en-GB" w:eastAsia="en-GB"/>
              </w:rPr>
              <w:t>SA: RRC_IDLE state mobility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532" w14:textId="0DF6A330" w:rsidR="005354B4" w:rsidRDefault="00C73B15">
            <w:pPr>
              <w:snapToGrid w:val="0"/>
              <w:spacing w:after="120"/>
              <w:rPr>
                <w:rFonts w:eastAsia="SimSun"/>
                <w:color w:val="000000"/>
                <w:szCs w:val="21"/>
              </w:rPr>
            </w:pPr>
            <w:r>
              <w:rPr>
                <w:rFonts w:eastAsia="SimSun" w:hint="eastAsia"/>
                <w:color w:val="000000"/>
                <w:szCs w:val="21"/>
              </w:rPr>
              <w:t>Z</w:t>
            </w:r>
            <w:r>
              <w:rPr>
                <w:rFonts w:eastAsia="SimSun"/>
                <w:color w:val="000000"/>
                <w:szCs w:val="21"/>
              </w:rPr>
              <w:t>TE</w:t>
            </w:r>
          </w:p>
        </w:tc>
      </w:tr>
      <w:tr w:rsidR="005354B4" w14:paraId="47A1794E" w14:textId="77777777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A1609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eastAsia="en-GB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C31A3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val="en-GB" w:eastAsia="en-GB"/>
              </w:rPr>
            </w:pPr>
            <w:r>
              <w:rPr>
                <w:color w:val="000000"/>
                <w:szCs w:val="21"/>
                <w:lang w:val="en-GB" w:eastAsia="en-GB"/>
              </w:rPr>
              <w:t>RRC_CONNECTED state mobility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B67" w14:textId="4F5BB8B2" w:rsidR="005354B4" w:rsidRPr="00364DB9" w:rsidRDefault="00364DB9">
            <w:pPr>
              <w:snapToGrid w:val="0"/>
              <w:spacing w:after="120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H</w:t>
            </w:r>
            <w:r>
              <w:rPr>
                <w:rFonts w:eastAsiaTheme="minorEastAsia"/>
                <w:color w:val="000000"/>
                <w:szCs w:val="21"/>
              </w:rPr>
              <w:t>uawei</w:t>
            </w:r>
          </w:p>
        </w:tc>
      </w:tr>
      <w:tr w:rsidR="005354B4" w14:paraId="4895D1BF" w14:textId="77777777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78BD7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eastAsia="en-GB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C7D2A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val="en-GB" w:eastAsia="en-GB"/>
              </w:rPr>
            </w:pPr>
            <w:r>
              <w:rPr>
                <w:color w:val="000000"/>
                <w:szCs w:val="21"/>
                <w:lang w:val="en-GB" w:eastAsia="en-GB"/>
              </w:rPr>
              <w:t>Timing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7BA" w14:textId="33F068A2" w:rsidR="005354B4" w:rsidRDefault="00FD37AC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eastAsia="en-GB"/>
              </w:rPr>
              <w:t>MTK</w:t>
            </w:r>
          </w:p>
        </w:tc>
      </w:tr>
      <w:tr w:rsidR="005354B4" w14:paraId="5A15A71A" w14:textId="77777777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6ACC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eastAsia="en-GB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E8DB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val="en-GB" w:eastAsia="en-GB"/>
              </w:rPr>
            </w:pPr>
            <w:r>
              <w:rPr>
                <w:color w:val="000000"/>
                <w:szCs w:val="21"/>
                <w:lang w:val="en-GB" w:eastAsia="en-GB"/>
              </w:rPr>
              <w:t>Signalling characteristics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DDBE" w14:textId="77777777" w:rsidR="005354B4" w:rsidRDefault="005354B4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</w:p>
        </w:tc>
      </w:tr>
      <w:tr w:rsidR="005354B4" w14:paraId="620CAA79" w14:textId="77777777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86B90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eastAsia="en-GB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321FE" w14:textId="77777777" w:rsidR="005354B4" w:rsidRDefault="00CA3A57">
            <w:pPr>
              <w:snapToGrid w:val="0"/>
              <w:spacing w:after="120"/>
              <w:rPr>
                <w:color w:val="000000"/>
                <w:szCs w:val="21"/>
                <w:lang w:val="en-GB" w:eastAsia="en-GB"/>
              </w:rPr>
            </w:pPr>
            <w:r>
              <w:rPr>
                <w:color w:val="000000"/>
                <w:szCs w:val="21"/>
                <w:lang w:val="en-GB" w:eastAsia="en-GB"/>
              </w:rPr>
              <w:t>Measurement Procedure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ED55" w14:textId="41715972" w:rsidR="005354B4" w:rsidRDefault="00FF624A">
            <w:pPr>
              <w:snapToGrid w:val="0"/>
              <w:spacing w:after="120"/>
              <w:rPr>
                <w:color w:val="000000"/>
                <w:szCs w:val="21"/>
                <w:lang w:eastAsia="en-GB"/>
              </w:rPr>
            </w:pPr>
            <w:r>
              <w:rPr>
                <w:color w:val="000000"/>
                <w:szCs w:val="21"/>
                <w:lang w:eastAsia="en-GB"/>
              </w:rPr>
              <w:t>Nokia</w:t>
            </w:r>
          </w:p>
        </w:tc>
      </w:tr>
      <w:bookmarkEnd w:id="6"/>
    </w:tbl>
    <w:p w14:paraId="1AF4C092" w14:textId="77777777" w:rsidR="005354B4" w:rsidRDefault="005354B4">
      <w:pPr>
        <w:spacing w:after="120"/>
        <w:rPr>
          <w:rFonts w:eastAsia="SimSun"/>
          <w:color w:val="000000" w:themeColor="text1"/>
        </w:rPr>
      </w:pPr>
    </w:p>
    <w:sectPr w:rsidR="005354B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26B2E" w14:textId="77777777" w:rsidR="008E2425" w:rsidRDefault="008E2425" w:rsidP="00364DB9">
      <w:r>
        <w:separator/>
      </w:r>
    </w:p>
  </w:endnote>
  <w:endnote w:type="continuationSeparator" w:id="0">
    <w:p w14:paraId="1551E84C" w14:textId="77777777" w:rsidR="008E2425" w:rsidRDefault="008E2425" w:rsidP="0036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F2727" w14:textId="77777777" w:rsidR="008E2425" w:rsidRDefault="008E2425" w:rsidP="00364DB9">
      <w:r>
        <w:separator/>
      </w:r>
    </w:p>
  </w:footnote>
  <w:footnote w:type="continuationSeparator" w:id="0">
    <w:p w14:paraId="7C6A1CBC" w14:textId="77777777" w:rsidR="008E2425" w:rsidRDefault="008E2425" w:rsidP="00364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174E1B"/>
    <w:multiLevelType w:val="multilevel"/>
    <w:tmpl w:val="27174E1B"/>
    <w:lvl w:ilvl="0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86F43"/>
    <w:multiLevelType w:val="multilevel"/>
    <w:tmpl w:val="2BB86F43"/>
    <w:lvl w:ilvl="0">
      <w:numFmt w:val="bullet"/>
      <w:lvlText w:val="-"/>
      <w:lvlJc w:val="left"/>
      <w:pPr>
        <w:ind w:left="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36371EE3"/>
    <w:multiLevelType w:val="multilevel"/>
    <w:tmpl w:val="36371EE3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DB3762"/>
    <w:multiLevelType w:val="multilevel"/>
    <w:tmpl w:val="5BDB3762"/>
    <w:lvl w:ilvl="0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2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245F4"/>
    <w:multiLevelType w:val="hybridMultilevel"/>
    <w:tmpl w:val="0010DE02"/>
    <w:lvl w:ilvl="0" w:tplc="6CDEEE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E7A5C"/>
    <w:multiLevelType w:val="multilevel"/>
    <w:tmpl w:val="625E7A5C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ACCFF4"/>
    <w:multiLevelType w:val="singleLevel"/>
    <w:tmpl w:val="7DACCFF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7F617542"/>
    <w:multiLevelType w:val="multilevel"/>
    <w:tmpl w:val="7F617542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87844494">
    <w:abstractNumId w:val="5"/>
  </w:num>
  <w:num w:numId="2" w16cid:durableId="527068256">
    <w:abstractNumId w:val="7"/>
  </w:num>
  <w:num w:numId="3" w16cid:durableId="1074469163">
    <w:abstractNumId w:val="8"/>
  </w:num>
  <w:num w:numId="4" w16cid:durableId="2138374517">
    <w:abstractNumId w:val="2"/>
  </w:num>
  <w:num w:numId="5" w16cid:durableId="1796755814">
    <w:abstractNumId w:val="6"/>
  </w:num>
  <w:num w:numId="6" w16cid:durableId="1364867269">
    <w:abstractNumId w:val="0"/>
  </w:num>
  <w:num w:numId="7" w16cid:durableId="324863419">
    <w:abstractNumId w:val="9"/>
  </w:num>
  <w:num w:numId="8" w16cid:durableId="385187112">
    <w:abstractNumId w:val="11"/>
  </w:num>
  <w:num w:numId="9" w16cid:durableId="1084837197">
    <w:abstractNumId w:val="3"/>
  </w:num>
  <w:num w:numId="10" w16cid:durableId="1400402896">
    <w:abstractNumId w:val="10"/>
  </w:num>
  <w:num w:numId="11" w16cid:durableId="1015884108">
    <w:abstractNumId w:val="14"/>
  </w:num>
  <w:num w:numId="12" w16cid:durableId="631597961">
    <w:abstractNumId w:val="4"/>
  </w:num>
  <w:num w:numId="13" w16cid:durableId="130750093">
    <w:abstractNumId w:val="17"/>
  </w:num>
  <w:num w:numId="14" w16cid:durableId="1425028629">
    <w:abstractNumId w:val="1"/>
  </w:num>
  <w:num w:numId="15" w16cid:durableId="772166533">
    <w:abstractNumId w:val="16"/>
  </w:num>
  <w:num w:numId="16" w16cid:durableId="565341317">
    <w:abstractNumId w:val="12"/>
  </w:num>
  <w:num w:numId="17" w16cid:durableId="1588028869">
    <w:abstractNumId w:val="15"/>
  </w:num>
  <w:num w:numId="18" w16cid:durableId="6950849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0DBF"/>
    <w:rsid w:val="00001477"/>
    <w:rsid w:val="00001DC3"/>
    <w:rsid w:val="0000223C"/>
    <w:rsid w:val="0000250D"/>
    <w:rsid w:val="00003117"/>
    <w:rsid w:val="00003FD6"/>
    <w:rsid w:val="00004165"/>
    <w:rsid w:val="000042C2"/>
    <w:rsid w:val="00005F44"/>
    <w:rsid w:val="0000640D"/>
    <w:rsid w:val="00006C2B"/>
    <w:rsid w:val="0000724C"/>
    <w:rsid w:val="00007783"/>
    <w:rsid w:val="00010FEB"/>
    <w:rsid w:val="00011563"/>
    <w:rsid w:val="000122DA"/>
    <w:rsid w:val="000129F6"/>
    <w:rsid w:val="00013120"/>
    <w:rsid w:val="00013BE1"/>
    <w:rsid w:val="0001463A"/>
    <w:rsid w:val="0001727B"/>
    <w:rsid w:val="000179C9"/>
    <w:rsid w:val="0002066F"/>
    <w:rsid w:val="00020C56"/>
    <w:rsid w:val="000210C2"/>
    <w:rsid w:val="000211ED"/>
    <w:rsid w:val="00021D19"/>
    <w:rsid w:val="00021EE1"/>
    <w:rsid w:val="00022599"/>
    <w:rsid w:val="000234DC"/>
    <w:rsid w:val="00023F94"/>
    <w:rsid w:val="00024C51"/>
    <w:rsid w:val="000250BE"/>
    <w:rsid w:val="00026ACC"/>
    <w:rsid w:val="00026D13"/>
    <w:rsid w:val="000270D3"/>
    <w:rsid w:val="00027916"/>
    <w:rsid w:val="00027EC1"/>
    <w:rsid w:val="0003076A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5F1"/>
    <w:rsid w:val="00032C40"/>
    <w:rsid w:val="000331AE"/>
    <w:rsid w:val="0003399B"/>
    <w:rsid w:val="00033E46"/>
    <w:rsid w:val="0003443F"/>
    <w:rsid w:val="00034FD1"/>
    <w:rsid w:val="00035246"/>
    <w:rsid w:val="00035C50"/>
    <w:rsid w:val="00036D32"/>
    <w:rsid w:val="000371BA"/>
    <w:rsid w:val="00037C46"/>
    <w:rsid w:val="000400F6"/>
    <w:rsid w:val="00040857"/>
    <w:rsid w:val="000408BA"/>
    <w:rsid w:val="00040BE2"/>
    <w:rsid w:val="000413BD"/>
    <w:rsid w:val="00041567"/>
    <w:rsid w:val="0004323A"/>
    <w:rsid w:val="00043893"/>
    <w:rsid w:val="00043E39"/>
    <w:rsid w:val="0004461E"/>
    <w:rsid w:val="00045474"/>
    <w:rsid w:val="00045614"/>
    <w:rsid w:val="000457A1"/>
    <w:rsid w:val="000458BA"/>
    <w:rsid w:val="0004693E"/>
    <w:rsid w:val="00046F2E"/>
    <w:rsid w:val="00050001"/>
    <w:rsid w:val="00052006"/>
    <w:rsid w:val="00052041"/>
    <w:rsid w:val="0005326A"/>
    <w:rsid w:val="00053E54"/>
    <w:rsid w:val="00053E77"/>
    <w:rsid w:val="00055F3C"/>
    <w:rsid w:val="0005636D"/>
    <w:rsid w:val="00056640"/>
    <w:rsid w:val="00056F28"/>
    <w:rsid w:val="00057274"/>
    <w:rsid w:val="00057FFE"/>
    <w:rsid w:val="00060495"/>
    <w:rsid w:val="00061AC4"/>
    <w:rsid w:val="0006266D"/>
    <w:rsid w:val="0006401A"/>
    <w:rsid w:val="000643B4"/>
    <w:rsid w:val="00064935"/>
    <w:rsid w:val="00064EF6"/>
    <w:rsid w:val="00065104"/>
    <w:rsid w:val="00065506"/>
    <w:rsid w:val="00065AC4"/>
    <w:rsid w:val="000711D4"/>
    <w:rsid w:val="00072734"/>
    <w:rsid w:val="00072B5F"/>
    <w:rsid w:val="00072F42"/>
    <w:rsid w:val="00073331"/>
    <w:rsid w:val="00073605"/>
    <w:rsid w:val="0007382E"/>
    <w:rsid w:val="00075BD7"/>
    <w:rsid w:val="00075E04"/>
    <w:rsid w:val="000766E1"/>
    <w:rsid w:val="0007708B"/>
    <w:rsid w:val="000770F0"/>
    <w:rsid w:val="000772C8"/>
    <w:rsid w:val="000776DD"/>
    <w:rsid w:val="00077FF6"/>
    <w:rsid w:val="0008003F"/>
    <w:rsid w:val="00080D82"/>
    <w:rsid w:val="00080D91"/>
    <w:rsid w:val="00081174"/>
    <w:rsid w:val="00081692"/>
    <w:rsid w:val="000818CD"/>
    <w:rsid w:val="00082C46"/>
    <w:rsid w:val="00083528"/>
    <w:rsid w:val="00083F89"/>
    <w:rsid w:val="00085A0E"/>
    <w:rsid w:val="00086F8B"/>
    <w:rsid w:val="00087548"/>
    <w:rsid w:val="000875C1"/>
    <w:rsid w:val="00091269"/>
    <w:rsid w:val="00092AFE"/>
    <w:rsid w:val="000933F8"/>
    <w:rsid w:val="00093496"/>
    <w:rsid w:val="00093B19"/>
    <w:rsid w:val="00093E7E"/>
    <w:rsid w:val="00095E17"/>
    <w:rsid w:val="00095F43"/>
    <w:rsid w:val="00096A0C"/>
    <w:rsid w:val="00097159"/>
    <w:rsid w:val="00097E54"/>
    <w:rsid w:val="000A09F9"/>
    <w:rsid w:val="000A0D9F"/>
    <w:rsid w:val="000A1101"/>
    <w:rsid w:val="000A1684"/>
    <w:rsid w:val="000A1830"/>
    <w:rsid w:val="000A204E"/>
    <w:rsid w:val="000A2FA4"/>
    <w:rsid w:val="000A4121"/>
    <w:rsid w:val="000A4A76"/>
    <w:rsid w:val="000A4AA3"/>
    <w:rsid w:val="000A4F51"/>
    <w:rsid w:val="000A550E"/>
    <w:rsid w:val="000A55DC"/>
    <w:rsid w:val="000A6126"/>
    <w:rsid w:val="000A7524"/>
    <w:rsid w:val="000B0221"/>
    <w:rsid w:val="000B0905"/>
    <w:rsid w:val="000B0960"/>
    <w:rsid w:val="000B0DD7"/>
    <w:rsid w:val="000B1419"/>
    <w:rsid w:val="000B1564"/>
    <w:rsid w:val="000B18F3"/>
    <w:rsid w:val="000B19B4"/>
    <w:rsid w:val="000B1A55"/>
    <w:rsid w:val="000B20BB"/>
    <w:rsid w:val="000B2590"/>
    <w:rsid w:val="000B26C7"/>
    <w:rsid w:val="000B2EF6"/>
    <w:rsid w:val="000B2F4F"/>
    <w:rsid w:val="000B2FA6"/>
    <w:rsid w:val="000B32B3"/>
    <w:rsid w:val="000B3869"/>
    <w:rsid w:val="000B3DB9"/>
    <w:rsid w:val="000B499A"/>
    <w:rsid w:val="000B4AA0"/>
    <w:rsid w:val="000B52A5"/>
    <w:rsid w:val="000B721E"/>
    <w:rsid w:val="000B7713"/>
    <w:rsid w:val="000B7884"/>
    <w:rsid w:val="000C2151"/>
    <w:rsid w:val="000C2553"/>
    <w:rsid w:val="000C2B7A"/>
    <w:rsid w:val="000C2CF6"/>
    <w:rsid w:val="000C385A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C6211"/>
    <w:rsid w:val="000C78D8"/>
    <w:rsid w:val="000D08DA"/>
    <w:rsid w:val="000D09FD"/>
    <w:rsid w:val="000D0D34"/>
    <w:rsid w:val="000D0E24"/>
    <w:rsid w:val="000D0E93"/>
    <w:rsid w:val="000D0F7F"/>
    <w:rsid w:val="000D1335"/>
    <w:rsid w:val="000D141D"/>
    <w:rsid w:val="000D19DE"/>
    <w:rsid w:val="000D2513"/>
    <w:rsid w:val="000D2F66"/>
    <w:rsid w:val="000D3636"/>
    <w:rsid w:val="000D44FB"/>
    <w:rsid w:val="000D49C2"/>
    <w:rsid w:val="000D574B"/>
    <w:rsid w:val="000D5BE4"/>
    <w:rsid w:val="000D6CFC"/>
    <w:rsid w:val="000E0E67"/>
    <w:rsid w:val="000E1E94"/>
    <w:rsid w:val="000E2162"/>
    <w:rsid w:val="000E3E9E"/>
    <w:rsid w:val="000E4F57"/>
    <w:rsid w:val="000E537B"/>
    <w:rsid w:val="000E56F7"/>
    <w:rsid w:val="000E57D0"/>
    <w:rsid w:val="000E694A"/>
    <w:rsid w:val="000E73D9"/>
    <w:rsid w:val="000E7858"/>
    <w:rsid w:val="000F0FA1"/>
    <w:rsid w:val="000F0FBC"/>
    <w:rsid w:val="000F237C"/>
    <w:rsid w:val="000F2C66"/>
    <w:rsid w:val="000F2FA5"/>
    <w:rsid w:val="000F33EC"/>
    <w:rsid w:val="000F342D"/>
    <w:rsid w:val="000F39CA"/>
    <w:rsid w:val="000F4251"/>
    <w:rsid w:val="000F467F"/>
    <w:rsid w:val="000F4D30"/>
    <w:rsid w:val="000F5510"/>
    <w:rsid w:val="000F5859"/>
    <w:rsid w:val="000F58C5"/>
    <w:rsid w:val="000F5956"/>
    <w:rsid w:val="000F6262"/>
    <w:rsid w:val="000F6FFF"/>
    <w:rsid w:val="00100A14"/>
    <w:rsid w:val="00100DD1"/>
    <w:rsid w:val="001016A8"/>
    <w:rsid w:val="001018FB"/>
    <w:rsid w:val="00101C13"/>
    <w:rsid w:val="001025E8"/>
    <w:rsid w:val="00102614"/>
    <w:rsid w:val="001028E4"/>
    <w:rsid w:val="00102C4A"/>
    <w:rsid w:val="00102CA2"/>
    <w:rsid w:val="00103AEA"/>
    <w:rsid w:val="001057BB"/>
    <w:rsid w:val="00106B2E"/>
    <w:rsid w:val="00107927"/>
    <w:rsid w:val="0010795B"/>
    <w:rsid w:val="00110A2D"/>
    <w:rsid w:val="00110E26"/>
    <w:rsid w:val="00111238"/>
    <w:rsid w:val="001112BA"/>
    <w:rsid w:val="00111321"/>
    <w:rsid w:val="001115A4"/>
    <w:rsid w:val="00111EEA"/>
    <w:rsid w:val="00112472"/>
    <w:rsid w:val="001128E7"/>
    <w:rsid w:val="00112F06"/>
    <w:rsid w:val="00113E6D"/>
    <w:rsid w:val="00114E87"/>
    <w:rsid w:val="00114FDD"/>
    <w:rsid w:val="001161ED"/>
    <w:rsid w:val="00116E21"/>
    <w:rsid w:val="0011763B"/>
    <w:rsid w:val="00117BD6"/>
    <w:rsid w:val="00120397"/>
    <w:rsid w:val="001205D3"/>
    <w:rsid w:val="001206C2"/>
    <w:rsid w:val="001218A8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558"/>
    <w:rsid w:val="00130084"/>
    <w:rsid w:val="00130462"/>
    <w:rsid w:val="00130B27"/>
    <w:rsid w:val="00131559"/>
    <w:rsid w:val="00131D66"/>
    <w:rsid w:val="00131FDE"/>
    <w:rsid w:val="001325CA"/>
    <w:rsid w:val="0013386E"/>
    <w:rsid w:val="00133E52"/>
    <w:rsid w:val="0013515E"/>
    <w:rsid w:val="0013579E"/>
    <w:rsid w:val="00136D4C"/>
    <w:rsid w:val="00136F1D"/>
    <w:rsid w:val="001402BC"/>
    <w:rsid w:val="0014073F"/>
    <w:rsid w:val="0014091F"/>
    <w:rsid w:val="001413AF"/>
    <w:rsid w:val="00142494"/>
    <w:rsid w:val="00142538"/>
    <w:rsid w:val="00142663"/>
    <w:rsid w:val="00142BB9"/>
    <w:rsid w:val="00144D6F"/>
    <w:rsid w:val="00144F96"/>
    <w:rsid w:val="0014505D"/>
    <w:rsid w:val="001459DE"/>
    <w:rsid w:val="00145F8F"/>
    <w:rsid w:val="0014715F"/>
    <w:rsid w:val="001505BF"/>
    <w:rsid w:val="00151145"/>
    <w:rsid w:val="00151EAC"/>
    <w:rsid w:val="001528B1"/>
    <w:rsid w:val="00152FB8"/>
    <w:rsid w:val="00153528"/>
    <w:rsid w:val="001541BD"/>
    <w:rsid w:val="00154E68"/>
    <w:rsid w:val="001551D0"/>
    <w:rsid w:val="00157924"/>
    <w:rsid w:val="001608B6"/>
    <w:rsid w:val="00161BB1"/>
    <w:rsid w:val="00161CE0"/>
    <w:rsid w:val="00161FEC"/>
    <w:rsid w:val="00162548"/>
    <w:rsid w:val="00162A8D"/>
    <w:rsid w:val="00162BCE"/>
    <w:rsid w:val="001647C6"/>
    <w:rsid w:val="00164840"/>
    <w:rsid w:val="001650E9"/>
    <w:rsid w:val="00165352"/>
    <w:rsid w:val="00166709"/>
    <w:rsid w:val="001668DA"/>
    <w:rsid w:val="001673EA"/>
    <w:rsid w:val="0016757F"/>
    <w:rsid w:val="00167E37"/>
    <w:rsid w:val="00170009"/>
    <w:rsid w:val="00172183"/>
    <w:rsid w:val="001723BB"/>
    <w:rsid w:val="00172D1F"/>
    <w:rsid w:val="00173801"/>
    <w:rsid w:val="00174B1D"/>
    <w:rsid w:val="001751AB"/>
    <w:rsid w:val="00175A3F"/>
    <w:rsid w:val="001762C5"/>
    <w:rsid w:val="00176E0D"/>
    <w:rsid w:val="00180343"/>
    <w:rsid w:val="00180381"/>
    <w:rsid w:val="00180E09"/>
    <w:rsid w:val="0018283C"/>
    <w:rsid w:val="00182B3C"/>
    <w:rsid w:val="001830CD"/>
    <w:rsid w:val="001831CD"/>
    <w:rsid w:val="00183555"/>
    <w:rsid w:val="0018362C"/>
    <w:rsid w:val="001836C6"/>
    <w:rsid w:val="00183D4C"/>
    <w:rsid w:val="00183F6D"/>
    <w:rsid w:val="00184807"/>
    <w:rsid w:val="00185681"/>
    <w:rsid w:val="00185F8F"/>
    <w:rsid w:val="0018670E"/>
    <w:rsid w:val="00190CD0"/>
    <w:rsid w:val="001912BD"/>
    <w:rsid w:val="00191FB3"/>
    <w:rsid w:val="0019219A"/>
    <w:rsid w:val="00192363"/>
    <w:rsid w:val="00192941"/>
    <w:rsid w:val="0019309D"/>
    <w:rsid w:val="00195077"/>
    <w:rsid w:val="001951A9"/>
    <w:rsid w:val="00195AF1"/>
    <w:rsid w:val="00196137"/>
    <w:rsid w:val="001969A2"/>
    <w:rsid w:val="00196C5C"/>
    <w:rsid w:val="001971B3"/>
    <w:rsid w:val="001971B7"/>
    <w:rsid w:val="00197F72"/>
    <w:rsid w:val="001A033F"/>
    <w:rsid w:val="001A08AA"/>
    <w:rsid w:val="001A115D"/>
    <w:rsid w:val="001A1341"/>
    <w:rsid w:val="001A1F31"/>
    <w:rsid w:val="001A2496"/>
    <w:rsid w:val="001A297E"/>
    <w:rsid w:val="001A383E"/>
    <w:rsid w:val="001A39F2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558"/>
    <w:rsid w:val="001B21BE"/>
    <w:rsid w:val="001B2E82"/>
    <w:rsid w:val="001B349A"/>
    <w:rsid w:val="001B41D3"/>
    <w:rsid w:val="001B45EA"/>
    <w:rsid w:val="001B4DEA"/>
    <w:rsid w:val="001B5537"/>
    <w:rsid w:val="001B5F39"/>
    <w:rsid w:val="001B669A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59C2"/>
    <w:rsid w:val="001D5E9C"/>
    <w:rsid w:val="001D5F70"/>
    <w:rsid w:val="001D6F48"/>
    <w:rsid w:val="001D6F4E"/>
    <w:rsid w:val="001D7739"/>
    <w:rsid w:val="001D7D94"/>
    <w:rsid w:val="001E0A28"/>
    <w:rsid w:val="001E1543"/>
    <w:rsid w:val="001E1DA0"/>
    <w:rsid w:val="001E208D"/>
    <w:rsid w:val="001E21B5"/>
    <w:rsid w:val="001E22C9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E7A4D"/>
    <w:rsid w:val="001F0B20"/>
    <w:rsid w:val="001F103B"/>
    <w:rsid w:val="001F14AC"/>
    <w:rsid w:val="001F28FC"/>
    <w:rsid w:val="001F2F0A"/>
    <w:rsid w:val="001F317D"/>
    <w:rsid w:val="001F5134"/>
    <w:rsid w:val="001F591C"/>
    <w:rsid w:val="001F5AA8"/>
    <w:rsid w:val="001F68E6"/>
    <w:rsid w:val="00200581"/>
    <w:rsid w:val="00200A62"/>
    <w:rsid w:val="002033D9"/>
    <w:rsid w:val="00203740"/>
    <w:rsid w:val="00203BA2"/>
    <w:rsid w:val="002051B5"/>
    <w:rsid w:val="00205330"/>
    <w:rsid w:val="002057CC"/>
    <w:rsid w:val="002058E9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E08"/>
    <w:rsid w:val="00222897"/>
    <w:rsid w:val="00222B0C"/>
    <w:rsid w:val="002231A9"/>
    <w:rsid w:val="00223618"/>
    <w:rsid w:val="002236EB"/>
    <w:rsid w:val="002241AF"/>
    <w:rsid w:val="00224224"/>
    <w:rsid w:val="00225A8C"/>
    <w:rsid w:val="00225AEE"/>
    <w:rsid w:val="0022659D"/>
    <w:rsid w:val="002269DE"/>
    <w:rsid w:val="0022762B"/>
    <w:rsid w:val="00227719"/>
    <w:rsid w:val="00230048"/>
    <w:rsid w:val="0023044D"/>
    <w:rsid w:val="002307BC"/>
    <w:rsid w:val="00231481"/>
    <w:rsid w:val="00232928"/>
    <w:rsid w:val="00233AA1"/>
    <w:rsid w:val="00235394"/>
    <w:rsid w:val="00235577"/>
    <w:rsid w:val="00235D0F"/>
    <w:rsid w:val="0023632E"/>
    <w:rsid w:val="002364E7"/>
    <w:rsid w:val="002371B2"/>
    <w:rsid w:val="00241BB3"/>
    <w:rsid w:val="002429C8"/>
    <w:rsid w:val="002435CA"/>
    <w:rsid w:val="0024385A"/>
    <w:rsid w:val="0024456E"/>
    <w:rsid w:val="0024469F"/>
    <w:rsid w:val="0024579C"/>
    <w:rsid w:val="00245858"/>
    <w:rsid w:val="002462C4"/>
    <w:rsid w:val="002465CB"/>
    <w:rsid w:val="00246B9D"/>
    <w:rsid w:val="00247DDF"/>
    <w:rsid w:val="00247ED4"/>
    <w:rsid w:val="00250311"/>
    <w:rsid w:val="00250B5B"/>
    <w:rsid w:val="002518A3"/>
    <w:rsid w:val="00252079"/>
    <w:rsid w:val="002524C3"/>
    <w:rsid w:val="0025272C"/>
    <w:rsid w:val="00252A1F"/>
    <w:rsid w:val="00252DB8"/>
    <w:rsid w:val="00253005"/>
    <w:rsid w:val="002537BC"/>
    <w:rsid w:val="002554B9"/>
    <w:rsid w:val="00255596"/>
    <w:rsid w:val="002556A6"/>
    <w:rsid w:val="00255965"/>
    <w:rsid w:val="00255C58"/>
    <w:rsid w:val="0025674C"/>
    <w:rsid w:val="00260483"/>
    <w:rsid w:val="002609FD"/>
    <w:rsid w:val="00260AE3"/>
    <w:rsid w:val="00260EC7"/>
    <w:rsid w:val="00261539"/>
    <w:rsid w:val="0026179F"/>
    <w:rsid w:val="00262E65"/>
    <w:rsid w:val="002631FC"/>
    <w:rsid w:val="0026354E"/>
    <w:rsid w:val="00263ADF"/>
    <w:rsid w:val="00265465"/>
    <w:rsid w:val="00265BD1"/>
    <w:rsid w:val="0026644C"/>
    <w:rsid w:val="002666AE"/>
    <w:rsid w:val="0026693A"/>
    <w:rsid w:val="00267FDE"/>
    <w:rsid w:val="00270DE7"/>
    <w:rsid w:val="002710F5"/>
    <w:rsid w:val="00274306"/>
    <w:rsid w:val="00274E1A"/>
    <w:rsid w:val="00274E25"/>
    <w:rsid w:val="002759DB"/>
    <w:rsid w:val="00276D1D"/>
    <w:rsid w:val="00277155"/>
    <w:rsid w:val="002775B1"/>
    <w:rsid w:val="002775B9"/>
    <w:rsid w:val="002777A0"/>
    <w:rsid w:val="00280584"/>
    <w:rsid w:val="00280E52"/>
    <w:rsid w:val="002811C4"/>
    <w:rsid w:val="00281720"/>
    <w:rsid w:val="00282213"/>
    <w:rsid w:val="002824B6"/>
    <w:rsid w:val="00284016"/>
    <w:rsid w:val="002844A8"/>
    <w:rsid w:val="0028496A"/>
    <w:rsid w:val="002856B8"/>
    <w:rsid w:val="002858BF"/>
    <w:rsid w:val="002868F2"/>
    <w:rsid w:val="00287FB1"/>
    <w:rsid w:val="00290510"/>
    <w:rsid w:val="00290ED3"/>
    <w:rsid w:val="00291C55"/>
    <w:rsid w:val="00292993"/>
    <w:rsid w:val="00292A61"/>
    <w:rsid w:val="002939AF"/>
    <w:rsid w:val="00294491"/>
    <w:rsid w:val="00294BDE"/>
    <w:rsid w:val="002953F2"/>
    <w:rsid w:val="00295520"/>
    <w:rsid w:val="00296D2F"/>
    <w:rsid w:val="00297BDA"/>
    <w:rsid w:val="002A0449"/>
    <w:rsid w:val="002A05BB"/>
    <w:rsid w:val="002A0CED"/>
    <w:rsid w:val="002A13A1"/>
    <w:rsid w:val="002A185B"/>
    <w:rsid w:val="002A282D"/>
    <w:rsid w:val="002A33BD"/>
    <w:rsid w:val="002A36F9"/>
    <w:rsid w:val="002A4BCE"/>
    <w:rsid w:val="002A4C0E"/>
    <w:rsid w:val="002A4CD0"/>
    <w:rsid w:val="002A5196"/>
    <w:rsid w:val="002A5212"/>
    <w:rsid w:val="002A53F7"/>
    <w:rsid w:val="002A6362"/>
    <w:rsid w:val="002A7DA6"/>
    <w:rsid w:val="002B0603"/>
    <w:rsid w:val="002B0677"/>
    <w:rsid w:val="002B0C75"/>
    <w:rsid w:val="002B0EA4"/>
    <w:rsid w:val="002B3E56"/>
    <w:rsid w:val="002B40C5"/>
    <w:rsid w:val="002B4C93"/>
    <w:rsid w:val="002B516C"/>
    <w:rsid w:val="002B5E1D"/>
    <w:rsid w:val="002B60C1"/>
    <w:rsid w:val="002B6C7E"/>
    <w:rsid w:val="002B77D2"/>
    <w:rsid w:val="002B7897"/>
    <w:rsid w:val="002C08F8"/>
    <w:rsid w:val="002C14F6"/>
    <w:rsid w:val="002C1A6C"/>
    <w:rsid w:val="002C3F07"/>
    <w:rsid w:val="002C3FE0"/>
    <w:rsid w:val="002C4B52"/>
    <w:rsid w:val="002C4CDA"/>
    <w:rsid w:val="002C5AEB"/>
    <w:rsid w:val="002C7C5C"/>
    <w:rsid w:val="002C7DE4"/>
    <w:rsid w:val="002D0304"/>
    <w:rsid w:val="002D03E5"/>
    <w:rsid w:val="002D0570"/>
    <w:rsid w:val="002D1380"/>
    <w:rsid w:val="002D21C4"/>
    <w:rsid w:val="002D240D"/>
    <w:rsid w:val="002D2E3A"/>
    <w:rsid w:val="002D36EB"/>
    <w:rsid w:val="002D3B6E"/>
    <w:rsid w:val="002D5D2B"/>
    <w:rsid w:val="002D5F58"/>
    <w:rsid w:val="002D65C5"/>
    <w:rsid w:val="002D6BCA"/>
    <w:rsid w:val="002D6BDF"/>
    <w:rsid w:val="002D7458"/>
    <w:rsid w:val="002E0712"/>
    <w:rsid w:val="002E1686"/>
    <w:rsid w:val="002E1AC0"/>
    <w:rsid w:val="002E28AD"/>
    <w:rsid w:val="002E2CE9"/>
    <w:rsid w:val="002E2F7E"/>
    <w:rsid w:val="002E32AA"/>
    <w:rsid w:val="002E3BF7"/>
    <w:rsid w:val="002E403E"/>
    <w:rsid w:val="002E4C74"/>
    <w:rsid w:val="002E5A8E"/>
    <w:rsid w:val="002E69E1"/>
    <w:rsid w:val="002E7087"/>
    <w:rsid w:val="002E70A8"/>
    <w:rsid w:val="002E74CD"/>
    <w:rsid w:val="002F004F"/>
    <w:rsid w:val="002F02A8"/>
    <w:rsid w:val="002F0FBA"/>
    <w:rsid w:val="002F158C"/>
    <w:rsid w:val="002F177E"/>
    <w:rsid w:val="002F19F8"/>
    <w:rsid w:val="002F21CF"/>
    <w:rsid w:val="002F28C9"/>
    <w:rsid w:val="002F2925"/>
    <w:rsid w:val="002F2BA5"/>
    <w:rsid w:val="002F3A7B"/>
    <w:rsid w:val="002F3B71"/>
    <w:rsid w:val="002F4093"/>
    <w:rsid w:val="002F5161"/>
    <w:rsid w:val="002F539E"/>
    <w:rsid w:val="002F5636"/>
    <w:rsid w:val="002F5C41"/>
    <w:rsid w:val="002F6462"/>
    <w:rsid w:val="002F7659"/>
    <w:rsid w:val="002F7A7B"/>
    <w:rsid w:val="003004EC"/>
    <w:rsid w:val="00301ADF"/>
    <w:rsid w:val="003022A5"/>
    <w:rsid w:val="00302FD0"/>
    <w:rsid w:val="00304041"/>
    <w:rsid w:val="00304B6C"/>
    <w:rsid w:val="00304B80"/>
    <w:rsid w:val="00304BF4"/>
    <w:rsid w:val="00304FC3"/>
    <w:rsid w:val="00305B05"/>
    <w:rsid w:val="003062C6"/>
    <w:rsid w:val="00306475"/>
    <w:rsid w:val="00307154"/>
    <w:rsid w:val="00307E51"/>
    <w:rsid w:val="00310439"/>
    <w:rsid w:val="003110CA"/>
    <w:rsid w:val="00311363"/>
    <w:rsid w:val="0031163A"/>
    <w:rsid w:val="0031289C"/>
    <w:rsid w:val="00313B74"/>
    <w:rsid w:val="003147A2"/>
    <w:rsid w:val="00314B36"/>
    <w:rsid w:val="003151F1"/>
    <w:rsid w:val="00315867"/>
    <w:rsid w:val="00316865"/>
    <w:rsid w:val="00316876"/>
    <w:rsid w:val="00317BD4"/>
    <w:rsid w:val="00317C8B"/>
    <w:rsid w:val="003202DF"/>
    <w:rsid w:val="00321150"/>
    <w:rsid w:val="003214FD"/>
    <w:rsid w:val="00321812"/>
    <w:rsid w:val="00322B00"/>
    <w:rsid w:val="00323610"/>
    <w:rsid w:val="0032521C"/>
    <w:rsid w:val="003257BD"/>
    <w:rsid w:val="00325CE6"/>
    <w:rsid w:val="003260D7"/>
    <w:rsid w:val="00330612"/>
    <w:rsid w:val="0033090D"/>
    <w:rsid w:val="00330918"/>
    <w:rsid w:val="00330FDF"/>
    <w:rsid w:val="00331045"/>
    <w:rsid w:val="003316AE"/>
    <w:rsid w:val="00331D5D"/>
    <w:rsid w:val="00331EDF"/>
    <w:rsid w:val="003334DA"/>
    <w:rsid w:val="00333906"/>
    <w:rsid w:val="00334BA6"/>
    <w:rsid w:val="00334C36"/>
    <w:rsid w:val="00336697"/>
    <w:rsid w:val="00336E59"/>
    <w:rsid w:val="00340859"/>
    <w:rsid w:val="00341160"/>
    <w:rsid w:val="0034157B"/>
    <w:rsid w:val="003418CB"/>
    <w:rsid w:val="003420A5"/>
    <w:rsid w:val="00343650"/>
    <w:rsid w:val="00343934"/>
    <w:rsid w:val="00343D86"/>
    <w:rsid w:val="003449ED"/>
    <w:rsid w:val="00345C20"/>
    <w:rsid w:val="00346F1E"/>
    <w:rsid w:val="00346FAA"/>
    <w:rsid w:val="003471FF"/>
    <w:rsid w:val="00347CEB"/>
    <w:rsid w:val="00351578"/>
    <w:rsid w:val="00351919"/>
    <w:rsid w:val="00352BD0"/>
    <w:rsid w:val="00355873"/>
    <w:rsid w:val="0035660F"/>
    <w:rsid w:val="0035723F"/>
    <w:rsid w:val="0035728F"/>
    <w:rsid w:val="003574F5"/>
    <w:rsid w:val="00360350"/>
    <w:rsid w:val="00360419"/>
    <w:rsid w:val="003608E7"/>
    <w:rsid w:val="00360CF3"/>
    <w:rsid w:val="003628B9"/>
    <w:rsid w:val="00362CE6"/>
    <w:rsid w:val="00362D8F"/>
    <w:rsid w:val="003648B2"/>
    <w:rsid w:val="003649AF"/>
    <w:rsid w:val="00364DB9"/>
    <w:rsid w:val="00365792"/>
    <w:rsid w:val="003657CF"/>
    <w:rsid w:val="00366D02"/>
    <w:rsid w:val="003673C7"/>
    <w:rsid w:val="00367724"/>
    <w:rsid w:val="00367F0C"/>
    <w:rsid w:val="00370601"/>
    <w:rsid w:val="00370C4C"/>
    <w:rsid w:val="00370C63"/>
    <w:rsid w:val="00370D37"/>
    <w:rsid w:val="003710BA"/>
    <w:rsid w:val="003724A5"/>
    <w:rsid w:val="00372AC7"/>
    <w:rsid w:val="00372BF1"/>
    <w:rsid w:val="00372CA8"/>
    <w:rsid w:val="00373AC1"/>
    <w:rsid w:val="003745FD"/>
    <w:rsid w:val="0037469A"/>
    <w:rsid w:val="003754CC"/>
    <w:rsid w:val="00376BEF"/>
    <w:rsid w:val="00376C94"/>
    <w:rsid w:val="00376D0D"/>
    <w:rsid w:val="003770F6"/>
    <w:rsid w:val="00377EF1"/>
    <w:rsid w:val="003815F2"/>
    <w:rsid w:val="00383484"/>
    <w:rsid w:val="00383512"/>
    <w:rsid w:val="00383E37"/>
    <w:rsid w:val="00386490"/>
    <w:rsid w:val="00386E6C"/>
    <w:rsid w:val="003878F6"/>
    <w:rsid w:val="00387CC9"/>
    <w:rsid w:val="00387E31"/>
    <w:rsid w:val="0039272E"/>
    <w:rsid w:val="00393042"/>
    <w:rsid w:val="0039333B"/>
    <w:rsid w:val="00394AD5"/>
    <w:rsid w:val="0039525D"/>
    <w:rsid w:val="00395459"/>
    <w:rsid w:val="003955DC"/>
    <w:rsid w:val="0039642D"/>
    <w:rsid w:val="003972CF"/>
    <w:rsid w:val="003A07C9"/>
    <w:rsid w:val="003A0EE2"/>
    <w:rsid w:val="003A1F1E"/>
    <w:rsid w:val="003A214C"/>
    <w:rsid w:val="003A2485"/>
    <w:rsid w:val="003A2764"/>
    <w:rsid w:val="003A2E40"/>
    <w:rsid w:val="003A352A"/>
    <w:rsid w:val="003A386B"/>
    <w:rsid w:val="003A53B1"/>
    <w:rsid w:val="003A5C0E"/>
    <w:rsid w:val="003A6129"/>
    <w:rsid w:val="003B0158"/>
    <w:rsid w:val="003B1106"/>
    <w:rsid w:val="003B21BE"/>
    <w:rsid w:val="003B29E9"/>
    <w:rsid w:val="003B36D3"/>
    <w:rsid w:val="003B3CBD"/>
    <w:rsid w:val="003B3D68"/>
    <w:rsid w:val="003B40B6"/>
    <w:rsid w:val="003B43BA"/>
    <w:rsid w:val="003B455F"/>
    <w:rsid w:val="003B4651"/>
    <w:rsid w:val="003B56DB"/>
    <w:rsid w:val="003B755E"/>
    <w:rsid w:val="003B75FE"/>
    <w:rsid w:val="003B7D52"/>
    <w:rsid w:val="003C06AB"/>
    <w:rsid w:val="003C228E"/>
    <w:rsid w:val="003C287F"/>
    <w:rsid w:val="003C3117"/>
    <w:rsid w:val="003C3DFB"/>
    <w:rsid w:val="003C46D5"/>
    <w:rsid w:val="003C4DEA"/>
    <w:rsid w:val="003C51E7"/>
    <w:rsid w:val="003C5FA8"/>
    <w:rsid w:val="003C6893"/>
    <w:rsid w:val="003C6DE2"/>
    <w:rsid w:val="003C6E09"/>
    <w:rsid w:val="003C7919"/>
    <w:rsid w:val="003D1449"/>
    <w:rsid w:val="003D1EFD"/>
    <w:rsid w:val="003D2009"/>
    <w:rsid w:val="003D28BF"/>
    <w:rsid w:val="003D4215"/>
    <w:rsid w:val="003D4C1D"/>
    <w:rsid w:val="003D4C47"/>
    <w:rsid w:val="003D7331"/>
    <w:rsid w:val="003D7719"/>
    <w:rsid w:val="003E0B42"/>
    <w:rsid w:val="003E151D"/>
    <w:rsid w:val="003E32CA"/>
    <w:rsid w:val="003E341E"/>
    <w:rsid w:val="003E40EE"/>
    <w:rsid w:val="003E502A"/>
    <w:rsid w:val="003E6A40"/>
    <w:rsid w:val="003E7D40"/>
    <w:rsid w:val="003F05AF"/>
    <w:rsid w:val="003F1C1B"/>
    <w:rsid w:val="003F2514"/>
    <w:rsid w:val="003F2EEA"/>
    <w:rsid w:val="003F314B"/>
    <w:rsid w:val="003F3A2F"/>
    <w:rsid w:val="003F47E3"/>
    <w:rsid w:val="003F511F"/>
    <w:rsid w:val="003F587C"/>
    <w:rsid w:val="003F59E2"/>
    <w:rsid w:val="00401003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2063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16BF9"/>
    <w:rsid w:val="00420266"/>
    <w:rsid w:val="00420A36"/>
    <w:rsid w:val="00420A3C"/>
    <w:rsid w:val="00420EBE"/>
    <w:rsid w:val="0042129D"/>
    <w:rsid w:val="004222A5"/>
    <w:rsid w:val="00422549"/>
    <w:rsid w:val="00423A3C"/>
    <w:rsid w:val="00423FC3"/>
    <w:rsid w:val="00424736"/>
    <w:rsid w:val="00424F8C"/>
    <w:rsid w:val="0042535F"/>
    <w:rsid w:val="00426275"/>
    <w:rsid w:val="0042653B"/>
    <w:rsid w:val="00426805"/>
    <w:rsid w:val="00426CF2"/>
    <w:rsid w:val="004271BA"/>
    <w:rsid w:val="0042745B"/>
    <w:rsid w:val="00430387"/>
    <w:rsid w:val="00430497"/>
    <w:rsid w:val="00430EA5"/>
    <w:rsid w:val="0043259E"/>
    <w:rsid w:val="00432609"/>
    <w:rsid w:val="00432891"/>
    <w:rsid w:val="004329BA"/>
    <w:rsid w:val="00432A7C"/>
    <w:rsid w:val="0043302B"/>
    <w:rsid w:val="004337E9"/>
    <w:rsid w:val="0043414D"/>
    <w:rsid w:val="00434DC1"/>
    <w:rsid w:val="004350F4"/>
    <w:rsid w:val="00436016"/>
    <w:rsid w:val="00436740"/>
    <w:rsid w:val="004370F6"/>
    <w:rsid w:val="00437550"/>
    <w:rsid w:val="00437C86"/>
    <w:rsid w:val="00440A41"/>
    <w:rsid w:val="004410CD"/>
    <w:rsid w:val="004412A0"/>
    <w:rsid w:val="00442337"/>
    <w:rsid w:val="00442E4A"/>
    <w:rsid w:val="004432F3"/>
    <w:rsid w:val="0044420A"/>
    <w:rsid w:val="0044456C"/>
    <w:rsid w:val="00444B0B"/>
    <w:rsid w:val="00444C84"/>
    <w:rsid w:val="00445131"/>
    <w:rsid w:val="0044542C"/>
    <w:rsid w:val="0044549D"/>
    <w:rsid w:val="00446324"/>
    <w:rsid w:val="004463CD"/>
    <w:rsid w:val="00446408"/>
    <w:rsid w:val="004465B3"/>
    <w:rsid w:val="00446930"/>
    <w:rsid w:val="00447461"/>
    <w:rsid w:val="0044765A"/>
    <w:rsid w:val="00447F76"/>
    <w:rsid w:val="0045019B"/>
    <w:rsid w:val="00450C32"/>
    <w:rsid w:val="00450F27"/>
    <w:rsid w:val="004510E5"/>
    <w:rsid w:val="00451DA3"/>
    <w:rsid w:val="00452B30"/>
    <w:rsid w:val="00452B53"/>
    <w:rsid w:val="00453C93"/>
    <w:rsid w:val="00456A75"/>
    <w:rsid w:val="00456E8A"/>
    <w:rsid w:val="004571B8"/>
    <w:rsid w:val="0045739A"/>
    <w:rsid w:val="004609F0"/>
    <w:rsid w:val="00460BA8"/>
    <w:rsid w:val="00461B0F"/>
    <w:rsid w:val="00461BB5"/>
    <w:rsid w:val="00461E39"/>
    <w:rsid w:val="00462352"/>
    <w:rsid w:val="00462B1D"/>
    <w:rsid w:val="00462D3A"/>
    <w:rsid w:val="00463521"/>
    <w:rsid w:val="00463A51"/>
    <w:rsid w:val="00465359"/>
    <w:rsid w:val="00466A1A"/>
    <w:rsid w:val="00466FB2"/>
    <w:rsid w:val="00467100"/>
    <w:rsid w:val="004709B8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5C53"/>
    <w:rsid w:val="00480787"/>
    <w:rsid w:val="00480BFE"/>
    <w:rsid w:val="00480E42"/>
    <w:rsid w:val="004810C9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8C1"/>
    <w:rsid w:val="004870DE"/>
    <w:rsid w:val="0048750F"/>
    <w:rsid w:val="0048767B"/>
    <w:rsid w:val="00487761"/>
    <w:rsid w:val="00487932"/>
    <w:rsid w:val="004908CD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991"/>
    <w:rsid w:val="00496AA4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C5"/>
    <w:rsid w:val="004A52DE"/>
    <w:rsid w:val="004A576E"/>
    <w:rsid w:val="004A6372"/>
    <w:rsid w:val="004A64B2"/>
    <w:rsid w:val="004A662F"/>
    <w:rsid w:val="004A6ED1"/>
    <w:rsid w:val="004A7544"/>
    <w:rsid w:val="004A7F55"/>
    <w:rsid w:val="004B09BB"/>
    <w:rsid w:val="004B1932"/>
    <w:rsid w:val="004B2ED0"/>
    <w:rsid w:val="004B3459"/>
    <w:rsid w:val="004B5F31"/>
    <w:rsid w:val="004B6B0F"/>
    <w:rsid w:val="004C1142"/>
    <w:rsid w:val="004C1BC5"/>
    <w:rsid w:val="004C2300"/>
    <w:rsid w:val="004C3892"/>
    <w:rsid w:val="004C3CDA"/>
    <w:rsid w:val="004C4C39"/>
    <w:rsid w:val="004C4D9A"/>
    <w:rsid w:val="004C54E5"/>
    <w:rsid w:val="004C59C8"/>
    <w:rsid w:val="004C5D87"/>
    <w:rsid w:val="004C5F39"/>
    <w:rsid w:val="004C6564"/>
    <w:rsid w:val="004C6ABF"/>
    <w:rsid w:val="004C6C03"/>
    <w:rsid w:val="004C7D5A"/>
    <w:rsid w:val="004C7DC8"/>
    <w:rsid w:val="004D05EE"/>
    <w:rsid w:val="004D0DC5"/>
    <w:rsid w:val="004D0EA8"/>
    <w:rsid w:val="004D1B9E"/>
    <w:rsid w:val="004D21B0"/>
    <w:rsid w:val="004D34D4"/>
    <w:rsid w:val="004D4E9F"/>
    <w:rsid w:val="004D5838"/>
    <w:rsid w:val="004D67D7"/>
    <w:rsid w:val="004D6F74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6162"/>
    <w:rsid w:val="004E7329"/>
    <w:rsid w:val="004E76C7"/>
    <w:rsid w:val="004F0475"/>
    <w:rsid w:val="004F1674"/>
    <w:rsid w:val="004F2111"/>
    <w:rsid w:val="004F2CB0"/>
    <w:rsid w:val="004F2E24"/>
    <w:rsid w:val="004F371C"/>
    <w:rsid w:val="004F42BB"/>
    <w:rsid w:val="004F4A96"/>
    <w:rsid w:val="004F4C51"/>
    <w:rsid w:val="004F4F0C"/>
    <w:rsid w:val="004F5441"/>
    <w:rsid w:val="004F5472"/>
    <w:rsid w:val="004F6491"/>
    <w:rsid w:val="004F65AC"/>
    <w:rsid w:val="004F6B48"/>
    <w:rsid w:val="004F6EA8"/>
    <w:rsid w:val="005017F7"/>
    <w:rsid w:val="00501FA7"/>
    <w:rsid w:val="005020C5"/>
    <w:rsid w:val="005034DC"/>
    <w:rsid w:val="00503825"/>
    <w:rsid w:val="0050478D"/>
    <w:rsid w:val="00505BFA"/>
    <w:rsid w:val="005071B4"/>
    <w:rsid w:val="0050721F"/>
    <w:rsid w:val="00507687"/>
    <w:rsid w:val="00510455"/>
    <w:rsid w:val="00510880"/>
    <w:rsid w:val="00510C27"/>
    <w:rsid w:val="005117A9"/>
    <w:rsid w:val="00511956"/>
    <w:rsid w:val="00511C7E"/>
    <w:rsid w:val="00511F57"/>
    <w:rsid w:val="005127CC"/>
    <w:rsid w:val="00512CEE"/>
    <w:rsid w:val="00512D8C"/>
    <w:rsid w:val="00514BCC"/>
    <w:rsid w:val="0051520F"/>
    <w:rsid w:val="00515288"/>
    <w:rsid w:val="00515CBE"/>
    <w:rsid w:val="00515D76"/>
    <w:rsid w:val="00515E2B"/>
    <w:rsid w:val="0051661C"/>
    <w:rsid w:val="0051699B"/>
    <w:rsid w:val="00517842"/>
    <w:rsid w:val="005179AE"/>
    <w:rsid w:val="00517AE0"/>
    <w:rsid w:val="00520615"/>
    <w:rsid w:val="00521862"/>
    <w:rsid w:val="00522176"/>
    <w:rsid w:val="00522A7E"/>
    <w:rsid w:val="00522F20"/>
    <w:rsid w:val="00523F8B"/>
    <w:rsid w:val="00524EDB"/>
    <w:rsid w:val="00525E7B"/>
    <w:rsid w:val="0052699D"/>
    <w:rsid w:val="00527D6A"/>
    <w:rsid w:val="005307D4"/>
    <w:rsid w:val="005308DB"/>
    <w:rsid w:val="00530A2E"/>
    <w:rsid w:val="00530FBE"/>
    <w:rsid w:val="005313ED"/>
    <w:rsid w:val="005315DB"/>
    <w:rsid w:val="0053210E"/>
    <w:rsid w:val="0053221E"/>
    <w:rsid w:val="00532EC8"/>
    <w:rsid w:val="00533159"/>
    <w:rsid w:val="005339DB"/>
    <w:rsid w:val="00534C89"/>
    <w:rsid w:val="005354B4"/>
    <w:rsid w:val="005357B4"/>
    <w:rsid w:val="0053582A"/>
    <w:rsid w:val="00536F88"/>
    <w:rsid w:val="00540971"/>
    <w:rsid w:val="00540FD2"/>
    <w:rsid w:val="00541573"/>
    <w:rsid w:val="00541E40"/>
    <w:rsid w:val="00542339"/>
    <w:rsid w:val="005431B0"/>
    <w:rsid w:val="0054348A"/>
    <w:rsid w:val="0054363B"/>
    <w:rsid w:val="00543A28"/>
    <w:rsid w:val="00544903"/>
    <w:rsid w:val="0054536F"/>
    <w:rsid w:val="005454E3"/>
    <w:rsid w:val="005458ED"/>
    <w:rsid w:val="00545BC3"/>
    <w:rsid w:val="00545EA2"/>
    <w:rsid w:val="005471BE"/>
    <w:rsid w:val="00547668"/>
    <w:rsid w:val="00547808"/>
    <w:rsid w:val="005500EC"/>
    <w:rsid w:val="00550625"/>
    <w:rsid w:val="0055139B"/>
    <w:rsid w:val="00551480"/>
    <w:rsid w:val="005515AF"/>
    <w:rsid w:val="005519F1"/>
    <w:rsid w:val="005523D7"/>
    <w:rsid w:val="00552A35"/>
    <w:rsid w:val="00553278"/>
    <w:rsid w:val="00553CC3"/>
    <w:rsid w:val="005556CE"/>
    <w:rsid w:val="005566FC"/>
    <w:rsid w:val="00556751"/>
    <w:rsid w:val="005571CE"/>
    <w:rsid w:val="00560F15"/>
    <w:rsid w:val="00561391"/>
    <w:rsid w:val="0056356A"/>
    <w:rsid w:val="00563E64"/>
    <w:rsid w:val="0056417B"/>
    <w:rsid w:val="0056474D"/>
    <w:rsid w:val="00564919"/>
    <w:rsid w:val="005661EC"/>
    <w:rsid w:val="00566226"/>
    <w:rsid w:val="00566D8C"/>
    <w:rsid w:val="00566E87"/>
    <w:rsid w:val="00567EFD"/>
    <w:rsid w:val="00570F84"/>
    <w:rsid w:val="00571095"/>
    <w:rsid w:val="00571777"/>
    <w:rsid w:val="005739B1"/>
    <w:rsid w:val="00573A24"/>
    <w:rsid w:val="00576405"/>
    <w:rsid w:val="005767CA"/>
    <w:rsid w:val="00576BDC"/>
    <w:rsid w:val="00576D22"/>
    <w:rsid w:val="005770EE"/>
    <w:rsid w:val="00577718"/>
    <w:rsid w:val="0057788A"/>
    <w:rsid w:val="00577ED1"/>
    <w:rsid w:val="00580946"/>
    <w:rsid w:val="00580FF5"/>
    <w:rsid w:val="00581185"/>
    <w:rsid w:val="00581F8A"/>
    <w:rsid w:val="005844DC"/>
    <w:rsid w:val="00584671"/>
    <w:rsid w:val="0058519C"/>
    <w:rsid w:val="00585CCA"/>
    <w:rsid w:val="00586155"/>
    <w:rsid w:val="005865F8"/>
    <w:rsid w:val="0059149A"/>
    <w:rsid w:val="00591E9D"/>
    <w:rsid w:val="00592747"/>
    <w:rsid w:val="00593092"/>
    <w:rsid w:val="00595388"/>
    <w:rsid w:val="00595662"/>
    <w:rsid w:val="005956EE"/>
    <w:rsid w:val="00596A8E"/>
    <w:rsid w:val="00596AE6"/>
    <w:rsid w:val="005974DE"/>
    <w:rsid w:val="005A083E"/>
    <w:rsid w:val="005A125A"/>
    <w:rsid w:val="005A4226"/>
    <w:rsid w:val="005A52A1"/>
    <w:rsid w:val="005A72AA"/>
    <w:rsid w:val="005A7DCB"/>
    <w:rsid w:val="005B0D29"/>
    <w:rsid w:val="005B0D52"/>
    <w:rsid w:val="005B1E99"/>
    <w:rsid w:val="005B22F7"/>
    <w:rsid w:val="005B38D0"/>
    <w:rsid w:val="005B3944"/>
    <w:rsid w:val="005B4436"/>
    <w:rsid w:val="005B4802"/>
    <w:rsid w:val="005B5156"/>
    <w:rsid w:val="005B59EE"/>
    <w:rsid w:val="005B6488"/>
    <w:rsid w:val="005B703F"/>
    <w:rsid w:val="005B716A"/>
    <w:rsid w:val="005B750D"/>
    <w:rsid w:val="005C0742"/>
    <w:rsid w:val="005C09F6"/>
    <w:rsid w:val="005C0B91"/>
    <w:rsid w:val="005C13F9"/>
    <w:rsid w:val="005C1445"/>
    <w:rsid w:val="005C1EA6"/>
    <w:rsid w:val="005C232F"/>
    <w:rsid w:val="005C2C99"/>
    <w:rsid w:val="005C373E"/>
    <w:rsid w:val="005C4219"/>
    <w:rsid w:val="005C534B"/>
    <w:rsid w:val="005C6440"/>
    <w:rsid w:val="005C6835"/>
    <w:rsid w:val="005C7076"/>
    <w:rsid w:val="005C7449"/>
    <w:rsid w:val="005D08FD"/>
    <w:rsid w:val="005D0B99"/>
    <w:rsid w:val="005D183E"/>
    <w:rsid w:val="005D19A8"/>
    <w:rsid w:val="005D1B8D"/>
    <w:rsid w:val="005D24CE"/>
    <w:rsid w:val="005D308E"/>
    <w:rsid w:val="005D3691"/>
    <w:rsid w:val="005D37F8"/>
    <w:rsid w:val="005D39F7"/>
    <w:rsid w:val="005D3A48"/>
    <w:rsid w:val="005D3F36"/>
    <w:rsid w:val="005D487D"/>
    <w:rsid w:val="005D5941"/>
    <w:rsid w:val="005D6167"/>
    <w:rsid w:val="005D7AF8"/>
    <w:rsid w:val="005E0697"/>
    <w:rsid w:val="005E17BF"/>
    <w:rsid w:val="005E2556"/>
    <w:rsid w:val="005E2D04"/>
    <w:rsid w:val="005E366A"/>
    <w:rsid w:val="005E36E7"/>
    <w:rsid w:val="005E501B"/>
    <w:rsid w:val="005E5E1E"/>
    <w:rsid w:val="005E612C"/>
    <w:rsid w:val="005E7FB5"/>
    <w:rsid w:val="005F0BCE"/>
    <w:rsid w:val="005F0DE9"/>
    <w:rsid w:val="005F1154"/>
    <w:rsid w:val="005F17CA"/>
    <w:rsid w:val="005F1F4D"/>
    <w:rsid w:val="005F2068"/>
    <w:rsid w:val="005F2145"/>
    <w:rsid w:val="005F23B3"/>
    <w:rsid w:val="005F257A"/>
    <w:rsid w:val="005F3DBF"/>
    <w:rsid w:val="005F40CC"/>
    <w:rsid w:val="005F4196"/>
    <w:rsid w:val="005F4511"/>
    <w:rsid w:val="005F4513"/>
    <w:rsid w:val="005F4C35"/>
    <w:rsid w:val="005F6BD4"/>
    <w:rsid w:val="005F794F"/>
    <w:rsid w:val="00600734"/>
    <w:rsid w:val="00600B1C"/>
    <w:rsid w:val="006016E1"/>
    <w:rsid w:val="006017FE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76B"/>
    <w:rsid w:val="00605C37"/>
    <w:rsid w:val="00606C67"/>
    <w:rsid w:val="00610346"/>
    <w:rsid w:val="00610D26"/>
    <w:rsid w:val="00611D49"/>
    <w:rsid w:val="00612C1D"/>
    <w:rsid w:val="006144A1"/>
    <w:rsid w:val="00614D67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2018"/>
    <w:rsid w:val="0062379A"/>
    <w:rsid w:val="00623F65"/>
    <w:rsid w:val="006247C7"/>
    <w:rsid w:val="00625CEF"/>
    <w:rsid w:val="00627B1F"/>
    <w:rsid w:val="006302AA"/>
    <w:rsid w:val="00630FF5"/>
    <w:rsid w:val="00633869"/>
    <w:rsid w:val="00634875"/>
    <w:rsid w:val="00634B68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0C31"/>
    <w:rsid w:val="006412DC"/>
    <w:rsid w:val="0064189B"/>
    <w:rsid w:val="006418C7"/>
    <w:rsid w:val="00641C85"/>
    <w:rsid w:val="00642359"/>
    <w:rsid w:val="00642BC6"/>
    <w:rsid w:val="0064351A"/>
    <w:rsid w:val="0064389E"/>
    <w:rsid w:val="00643C78"/>
    <w:rsid w:val="00643FA0"/>
    <w:rsid w:val="00644790"/>
    <w:rsid w:val="00644D52"/>
    <w:rsid w:val="006459CC"/>
    <w:rsid w:val="00647F84"/>
    <w:rsid w:val="006501AF"/>
    <w:rsid w:val="00650620"/>
    <w:rsid w:val="00650DDE"/>
    <w:rsid w:val="006511E1"/>
    <w:rsid w:val="006517AA"/>
    <w:rsid w:val="00651D1D"/>
    <w:rsid w:val="00652D4C"/>
    <w:rsid w:val="006530AA"/>
    <w:rsid w:val="0065314F"/>
    <w:rsid w:val="006537BC"/>
    <w:rsid w:val="00653BCF"/>
    <w:rsid w:val="00654806"/>
    <w:rsid w:val="0065505B"/>
    <w:rsid w:val="00657464"/>
    <w:rsid w:val="00657792"/>
    <w:rsid w:val="006608AD"/>
    <w:rsid w:val="00661F2D"/>
    <w:rsid w:val="0066231D"/>
    <w:rsid w:val="006629AA"/>
    <w:rsid w:val="00663CFE"/>
    <w:rsid w:val="00663D6F"/>
    <w:rsid w:val="00664741"/>
    <w:rsid w:val="00664A1A"/>
    <w:rsid w:val="00664EF4"/>
    <w:rsid w:val="00665263"/>
    <w:rsid w:val="006654DD"/>
    <w:rsid w:val="00665B8C"/>
    <w:rsid w:val="00665F43"/>
    <w:rsid w:val="006662E6"/>
    <w:rsid w:val="0066646D"/>
    <w:rsid w:val="006665D2"/>
    <w:rsid w:val="00666669"/>
    <w:rsid w:val="00666D88"/>
    <w:rsid w:val="006670AC"/>
    <w:rsid w:val="006678D3"/>
    <w:rsid w:val="00667D66"/>
    <w:rsid w:val="00667EDF"/>
    <w:rsid w:val="0067076C"/>
    <w:rsid w:val="00670F8A"/>
    <w:rsid w:val="00671260"/>
    <w:rsid w:val="00671C38"/>
    <w:rsid w:val="00672307"/>
    <w:rsid w:val="00673081"/>
    <w:rsid w:val="00673420"/>
    <w:rsid w:val="006734EB"/>
    <w:rsid w:val="006736E3"/>
    <w:rsid w:val="0067378B"/>
    <w:rsid w:val="006738EF"/>
    <w:rsid w:val="00674E44"/>
    <w:rsid w:val="00675954"/>
    <w:rsid w:val="00675D3C"/>
    <w:rsid w:val="00675E4A"/>
    <w:rsid w:val="006766E8"/>
    <w:rsid w:val="00680099"/>
    <w:rsid w:val="006808C6"/>
    <w:rsid w:val="00681C49"/>
    <w:rsid w:val="00682668"/>
    <w:rsid w:val="00682BA9"/>
    <w:rsid w:val="00683307"/>
    <w:rsid w:val="006834C9"/>
    <w:rsid w:val="00683789"/>
    <w:rsid w:val="00683FD1"/>
    <w:rsid w:val="006855B1"/>
    <w:rsid w:val="00686439"/>
    <w:rsid w:val="00686A60"/>
    <w:rsid w:val="00686C31"/>
    <w:rsid w:val="00686D3C"/>
    <w:rsid w:val="00690992"/>
    <w:rsid w:val="00690EF2"/>
    <w:rsid w:val="0069190C"/>
    <w:rsid w:val="006919B7"/>
    <w:rsid w:val="00692A68"/>
    <w:rsid w:val="00694371"/>
    <w:rsid w:val="006949BD"/>
    <w:rsid w:val="00694A92"/>
    <w:rsid w:val="00695CEC"/>
    <w:rsid w:val="00695D85"/>
    <w:rsid w:val="00695FA4"/>
    <w:rsid w:val="00696B8D"/>
    <w:rsid w:val="006977AF"/>
    <w:rsid w:val="006A02FE"/>
    <w:rsid w:val="006A07F3"/>
    <w:rsid w:val="006A1524"/>
    <w:rsid w:val="006A16BD"/>
    <w:rsid w:val="006A2006"/>
    <w:rsid w:val="006A2BA2"/>
    <w:rsid w:val="006A30A2"/>
    <w:rsid w:val="006A3620"/>
    <w:rsid w:val="006A3FE9"/>
    <w:rsid w:val="006A5069"/>
    <w:rsid w:val="006A5436"/>
    <w:rsid w:val="006A5D02"/>
    <w:rsid w:val="006A6D23"/>
    <w:rsid w:val="006A79CE"/>
    <w:rsid w:val="006B0585"/>
    <w:rsid w:val="006B14B2"/>
    <w:rsid w:val="006B25DE"/>
    <w:rsid w:val="006B30D3"/>
    <w:rsid w:val="006B372A"/>
    <w:rsid w:val="006B736D"/>
    <w:rsid w:val="006B7D42"/>
    <w:rsid w:val="006B7E7D"/>
    <w:rsid w:val="006C149E"/>
    <w:rsid w:val="006C16F2"/>
    <w:rsid w:val="006C1A60"/>
    <w:rsid w:val="006C1C3B"/>
    <w:rsid w:val="006C1FD5"/>
    <w:rsid w:val="006C2474"/>
    <w:rsid w:val="006C2831"/>
    <w:rsid w:val="006C2C46"/>
    <w:rsid w:val="006C354F"/>
    <w:rsid w:val="006C3643"/>
    <w:rsid w:val="006C4E43"/>
    <w:rsid w:val="006C5DF3"/>
    <w:rsid w:val="006C643E"/>
    <w:rsid w:val="006C6700"/>
    <w:rsid w:val="006C6CF9"/>
    <w:rsid w:val="006C734A"/>
    <w:rsid w:val="006C7600"/>
    <w:rsid w:val="006C7977"/>
    <w:rsid w:val="006C7A05"/>
    <w:rsid w:val="006D0A45"/>
    <w:rsid w:val="006D0F8B"/>
    <w:rsid w:val="006D18D6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D5568"/>
    <w:rsid w:val="006E0A73"/>
    <w:rsid w:val="006E0FEE"/>
    <w:rsid w:val="006E2708"/>
    <w:rsid w:val="006E3104"/>
    <w:rsid w:val="006E5320"/>
    <w:rsid w:val="006E6117"/>
    <w:rsid w:val="006E66F2"/>
    <w:rsid w:val="006E6C11"/>
    <w:rsid w:val="006E6D55"/>
    <w:rsid w:val="006E6E79"/>
    <w:rsid w:val="006E772E"/>
    <w:rsid w:val="006E784A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3CF7"/>
    <w:rsid w:val="006F4F82"/>
    <w:rsid w:val="006F56DE"/>
    <w:rsid w:val="006F581F"/>
    <w:rsid w:val="006F618E"/>
    <w:rsid w:val="006F7228"/>
    <w:rsid w:val="006F7C0C"/>
    <w:rsid w:val="006F7FBE"/>
    <w:rsid w:val="00700755"/>
    <w:rsid w:val="007014A8"/>
    <w:rsid w:val="00701683"/>
    <w:rsid w:val="00702188"/>
    <w:rsid w:val="00702E54"/>
    <w:rsid w:val="007031EF"/>
    <w:rsid w:val="0070411D"/>
    <w:rsid w:val="0070550A"/>
    <w:rsid w:val="0070646B"/>
    <w:rsid w:val="00706A9E"/>
    <w:rsid w:val="00707321"/>
    <w:rsid w:val="00707A82"/>
    <w:rsid w:val="0071082F"/>
    <w:rsid w:val="007120F9"/>
    <w:rsid w:val="00712104"/>
    <w:rsid w:val="00712B64"/>
    <w:rsid w:val="00712F4E"/>
    <w:rsid w:val="007130A2"/>
    <w:rsid w:val="007139B8"/>
    <w:rsid w:val="00714380"/>
    <w:rsid w:val="0071493E"/>
    <w:rsid w:val="00715459"/>
    <w:rsid w:val="00715463"/>
    <w:rsid w:val="007157DC"/>
    <w:rsid w:val="007163CD"/>
    <w:rsid w:val="007201FA"/>
    <w:rsid w:val="007206EA"/>
    <w:rsid w:val="007207A7"/>
    <w:rsid w:val="00721346"/>
    <w:rsid w:val="0072202C"/>
    <w:rsid w:val="007221F7"/>
    <w:rsid w:val="00722C15"/>
    <w:rsid w:val="00722C18"/>
    <w:rsid w:val="00723941"/>
    <w:rsid w:val="00724999"/>
    <w:rsid w:val="00724E53"/>
    <w:rsid w:val="00725E6A"/>
    <w:rsid w:val="007277E1"/>
    <w:rsid w:val="007304E1"/>
    <w:rsid w:val="00730655"/>
    <w:rsid w:val="00730883"/>
    <w:rsid w:val="007308BA"/>
    <w:rsid w:val="0073198D"/>
    <w:rsid w:val="00731D77"/>
    <w:rsid w:val="00732202"/>
    <w:rsid w:val="00732360"/>
    <w:rsid w:val="00732897"/>
    <w:rsid w:val="0073390A"/>
    <w:rsid w:val="00733E3D"/>
    <w:rsid w:val="00734360"/>
    <w:rsid w:val="0073464C"/>
    <w:rsid w:val="0073487D"/>
    <w:rsid w:val="00734CED"/>
    <w:rsid w:val="00734E64"/>
    <w:rsid w:val="0073564A"/>
    <w:rsid w:val="007357FD"/>
    <w:rsid w:val="00735F6E"/>
    <w:rsid w:val="007364BD"/>
    <w:rsid w:val="00736860"/>
    <w:rsid w:val="00736B37"/>
    <w:rsid w:val="00737123"/>
    <w:rsid w:val="007376B8"/>
    <w:rsid w:val="00737FDA"/>
    <w:rsid w:val="00740A35"/>
    <w:rsid w:val="0074144B"/>
    <w:rsid w:val="00742A95"/>
    <w:rsid w:val="0074334E"/>
    <w:rsid w:val="00744F4F"/>
    <w:rsid w:val="007454E4"/>
    <w:rsid w:val="00745C5F"/>
    <w:rsid w:val="00745D7E"/>
    <w:rsid w:val="00746F30"/>
    <w:rsid w:val="0074701F"/>
    <w:rsid w:val="0074708C"/>
    <w:rsid w:val="00747DB7"/>
    <w:rsid w:val="00747DD2"/>
    <w:rsid w:val="007501B6"/>
    <w:rsid w:val="00750EDD"/>
    <w:rsid w:val="00751AD0"/>
    <w:rsid w:val="007520B4"/>
    <w:rsid w:val="007529C9"/>
    <w:rsid w:val="007532AB"/>
    <w:rsid w:val="007542D5"/>
    <w:rsid w:val="0075452D"/>
    <w:rsid w:val="007553CE"/>
    <w:rsid w:val="0075546F"/>
    <w:rsid w:val="007555DE"/>
    <w:rsid w:val="007557AF"/>
    <w:rsid w:val="00757B96"/>
    <w:rsid w:val="00760483"/>
    <w:rsid w:val="00760913"/>
    <w:rsid w:val="00762994"/>
    <w:rsid w:val="00762D3E"/>
    <w:rsid w:val="00763289"/>
    <w:rsid w:val="00764C7D"/>
    <w:rsid w:val="00764FBC"/>
    <w:rsid w:val="007655D5"/>
    <w:rsid w:val="00765BE6"/>
    <w:rsid w:val="00765D04"/>
    <w:rsid w:val="00767432"/>
    <w:rsid w:val="007702F9"/>
    <w:rsid w:val="00770937"/>
    <w:rsid w:val="007711BA"/>
    <w:rsid w:val="00772110"/>
    <w:rsid w:val="00772805"/>
    <w:rsid w:val="00772E30"/>
    <w:rsid w:val="0077314E"/>
    <w:rsid w:val="00773AA8"/>
    <w:rsid w:val="00774FDA"/>
    <w:rsid w:val="0077569B"/>
    <w:rsid w:val="00776265"/>
    <w:rsid w:val="007763C1"/>
    <w:rsid w:val="00776670"/>
    <w:rsid w:val="00776A11"/>
    <w:rsid w:val="00777191"/>
    <w:rsid w:val="00777A74"/>
    <w:rsid w:val="00777E82"/>
    <w:rsid w:val="00781359"/>
    <w:rsid w:val="00782592"/>
    <w:rsid w:val="007849F7"/>
    <w:rsid w:val="00784C31"/>
    <w:rsid w:val="007850C4"/>
    <w:rsid w:val="00785922"/>
    <w:rsid w:val="007860DD"/>
    <w:rsid w:val="00786921"/>
    <w:rsid w:val="00791998"/>
    <w:rsid w:val="007931B2"/>
    <w:rsid w:val="0079334B"/>
    <w:rsid w:val="00793832"/>
    <w:rsid w:val="0079391B"/>
    <w:rsid w:val="00793A07"/>
    <w:rsid w:val="00794C89"/>
    <w:rsid w:val="007950BC"/>
    <w:rsid w:val="007978F0"/>
    <w:rsid w:val="007A06E6"/>
    <w:rsid w:val="007A1380"/>
    <w:rsid w:val="007A13AD"/>
    <w:rsid w:val="007A1EAA"/>
    <w:rsid w:val="007A255E"/>
    <w:rsid w:val="007A43EA"/>
    <w:rsid w:val="007A446C"/>
    <w:rsid w:val="007A5D6E"/>
    <w:rsid w:val="007A5DA7"/>
    <w:rsid w:val="007A6B7E"/>
    <w:rsid w:val="007A6F90"/>
    <w:rsid w:val="007A79FD"/>
    <w:rsid w:val="007A7F07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4DE9"/>
    <w:rsid w:val="007B59E1"/>
    <w:rsid w:val="007B5A43"/>
    <w:rsid w:val="007B5E09"/>
    <w:rsid w:val="007B5E4F"/>
    <w:rsid w:val="007B61D1"/>
    <w:rsid w:val="007B6CC0"/>
    <w:rsid w:val="007B709B"/>
    <w:rsid w:val="007C06BD"/>
    <w:rsid w:val="007C1343"/>
    <w:rsid w:val="007C1AA3"/>
    <w:rsid w:val="007C21F4"/>
    <w:rsid w:val="007C2405"/>
    <w:rsid w:val="007C28CD"/>
    <w:rsid w:val="007C2DFE"/>
    <w:rsid w:val="007C2E6E"/>
    <w:rsid w:val="007C50B7"/>
    <w:rsid w:val="007C5EF1"/>
    <w:rsid w:val="007C70F9"/>
    <w:rsid w:val="007C7597"/>
    <w:rsid w:val="007C7BF5"/>
    <w:rsid w:val="007D19B7"/>
    <w:rsid w:val="007D1CB4"/>
    <w:rsid w:val="007D3095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D7E64"/>
    <w:rsid w:val="007E005F"/>
    <w:rsid w:val="007E03BC"/>
    <w:rsid w:val="007E066E"/>
    <w:rsid w:val="007E090A"/>
    <w:rsid w:val="007E10E3"/>
    <w:rsid w:val="007E1356"/>
    <w:rsid w:val="007E1FD2"/>
    <w:rsid w:val="007E20FC"/>
    <w:rsid w:val="007E37DA"/>
    <w:rsid w:val="007E43C9"/>
    <w:rsid w:val="007E4FF6"/>
    <w:rsid w:val="007E545B"/>
    <w:rsid w:val="007E5A8D"/>
    <w:rsid w:val="007E6132"/>
    <w:rsid w:val="007E628F"/>
    <w:rsid w:val="007E6A8F"/>
    <w:rsid w:val="007E7062"/>
    <w:rsid w:val="007F05AA"/>
    <w:rsid w:val="007F0E1E"/>
    <w:rsid w:val="007F0FF9"/>
    <w:rsid w:val="007F2108"/>
    <w:rsid w:val="007F2559"/>
    <w:rsid w:val="007F25F7"/>
    <w:rsid w:val="007F29A7"/>
    <w:rsid w:val="007F38EE"/>
    <w:rsid w:val="007F4F2D"/>
    <w:rsid w:val="007F540A"/>
    <w:rsid w:val="007F5F75"/>
    <w:rsid w:val="007F77A6"/>
    <w:rsid w:val="008004B4"/>
    <w:rsid w:val="008008EE"/>
    <w:rsid w:val="00800C35"/>
    <w:rsid w:val="00800E22"/>
    <w:rsid w:val="00800E8B"/>
    <w:rsid w:val="00801699"/>
    <w:rsid w:val="00802A6B"/>
    <w:rsid w:val="00804502"/>
    <w:rsid w:val="0080486D"/>
    <w:rsid w:val="008054BF"/>
    <w:rsid w:val="00805780"/>
    <w:rsid w:val="00805BE8"/>
    <w:rsid w:val="00807427"/>
    <w:rsid w:val="0080760F"/>
    <w:rsid w:val="0081003C"/>
    <w:rsid w:val="008101F8"/>
    <w:rsid w:val="00810490"/>
    <w:rsid w:val="008109D2"/>
    <w:rsid w:val="0081155D"/>
    <w:rsid w:val="00811CB2"/>
    <w:rsid w:val="00812B59"/>
    <w:rsid w:val="00813D99"/>
    <w:rsid w:val="008140A7"/>
    <w:rsid w:val="00814554"/>
    <w:rsid w:val="0081517F"/>
    <w:rsid w:val="00816078"/>
    <w:rsid w:val="008161A3"/>
    <w:rsid w:val="008177E3"/>
    <w:rsid w:val="00820699"/>
    <w:rsid w:val="00820965"/>
    <w:rsid w:val="00820C6C"/>
    <w:rsid w:val="00820E71"/>
    <w:rsid w:val="00820E7E"/>
    <w:rsid w:val="0082199E"/>
    <w:rsid w:val="008235B1"/>
    <w:rsid w:val="00823AA9"/>
    <w:rsid w:val="00823D4A"/>
    <w:rsid w:val="00823D81"/>
    <w:rsid w:val="008249B6"/>
    <w:rsid w:val="008255B9"/>
    <w:rsid w:val="00825796"/>
    <w:rsid w:val="008259C5"/>
    <w:rsid w:val="00825CD8"/>
    <w:rsid w:val="00825E92"/>
    <w:rsid w:val="00826B06"/>
    <w:rsid w:val="008271EB"/>
    <w:rsid w:val="00827324"/>
    <w:rsid w:val="008273DE"/>
    <w:rsid w:val="008278F5"/>
    <w:rsid w:val="00827FF1"/>
    <w:rsid w:val="008303E9"/>
    <w:rsid w:val="00830426"/>
    <w:rsid w:val="00830D17"/>
    <w:rsid w:val="00832A2A"/>
    <w:rsid w:val="0083350A"/>
    <w:rsid w:val="008348EA"/>
    <w:rsid w:val="008355EA"/>
    <w:rsid w:val="00837458"/>
    <w:rsid w:val="0083770B"/>
    <w:rsid w:val="00837AAE"/>
    <w:rsid w:val="00837C77"/>
    <w:rsid w:val="008401CF"/>
    <w:rsid w:val="00841934"/>
    <w:rsid w:val="0084266A"/>
    <w:rsid w:val="008429AD"/>
    <w:rsid w:val="008429DB"/>
    <w:rsid w:val="008444FE"/>
    <w:rsid w:val="00844871"/>
    <w:rsid w:val="00844D06"/>
    <w:rsid w:val="0084560A"/>
    <w:rsid w:val="008459EE"/>
    <w:rsid w:val="008460D6"/>
    <w:rsid w:val="00846365"/>
    <w:rsid w:val="0084662B"/>
    <w:rsid w:val="00850C75"/>
    <w:rsid w:val="00850E39"/>
    <w:rsid w:val="00851362"/>
    <w:rsid w:val="00851E57"/>
    <w:rsid w:val="008526D6"/>
    <w:rsid w:val="0085450D"/>
    <w:rsid w:val="0085477A"/>
    <w:rsid w:val="00855107"/>
    <w:rsid w:val="00855173"/>
    <w:rsid w:val="008557D9"/>
    <w:rsid w:val="00855BF7"/>
    <w:rsid w:val="00856214"/>
    <w:rsid w:val="008570CD"/>
    <w:rsid w:val="00857271"/>
    <w:rsid w:val="0085733E"/>
    <w:rsid w:val="00860C5E"/>
    <w:rsid w:val="00862089"/>
    <w:rsid w:val="008626FF"/>
    <w:rsid w:val="008633ED"/>
    <w:rsid w:val="0086391B"/>
    <w:rsid w:val="00864662"/>
    <w:rsid w:val="0086468A"/>
    <w:rsid w:val="008654DB"/>
    <w:rsid w:val="008660C7"/>
    <w:rsid w:val="00866D5B"/>
    <w:rsid w:val="00866FF5"/>
    <w:rsid w:val="008675CA"/>
    <w:rsid w:val="00871538"/>
    <w:rsid w:val="008716B6"/>
    <w:rsid w:val="00871C15"/>
    <w:rsid w:val="0087332D"/>
    <w:rsid w:val="0087387B"/>
    <w:rsid w:val="00873E1F"/>
    <w:rsid w:val="008742F1"/>
    <w:rsid w:val="00874C16"/>
    <w:rsid w:val="00875235"/>
    <w:rsid w:val="0087792B"/>
    <w:rsid w:val="00880D56"/>
    <w:rsid w:val="0088145A"/>
    <w:rsid w:val="00883B4C"/>
    <w:rsid w:val="00883EF2"/>
    <w:rsid w:val="00884A5C"/>
    <w:rsid w:val="00885268"/>
    <w:rsid w:val="008859FF"/>
    <w:rsid w:val="00885A1D"/>
    <w:rsid w:val="00886D1F"/>
    <w:rsid w:val="00886EC0"/>
    <w:rsid w:val="008874E2"/>
    <w:rsid w:val="00890AF9"/>
    <w:rsid w:val="00891EE1"/>
    <w:rsid w:val="008925A7"/>
    <w:rsid w:val="008926F8"/>
    <w:rsid w:val="0089290E"/>
    <w:rsid w:val="00892B4D"/>
    <w:rsid w:val="00892FF4"/>
    <w:rsid w:val="00893537"/>
    <w:rsid w:val="00893987"/>
    <w:rsid w:val="00895B3F"/>
    <w:rsid w:val="00895DD4"/>
    <w:rsid w:val="008963EF"/>
    <w:rsid w:val="00896400"/>
    <w:rsid w:val="008965AC"/>
    <w:rsid w:val="008966F2"/>
    <w:rsid w:val="0089688E"/>
    <w:rsid w:val="008A0416"/>
    <w:rsid w:val="008A0E2F"/>
    <w:rsid w:val="008A1409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58A1"/>
    <w:rsid w:val="008A595C"/>
    <w:rsid w:val="008A6935"/>
    <w:rsid w:val="008B0232"/>
    <w:rsid w:val="008B0CCB"/>
    <w:rsid w:val="008B1D3C"/>
    <w:rsid w:val="008B1FF1"/>
    <w:rsid w:val="008B2EC8"/>
    <w:rsid w:val="008B3194"/>
    <w:rsid w:val="008B32A8"/>
    <w:rsid w:val="008B39F9"/>
    <w:rsid w:val="008B3B5B"/>
    <w:rsid w:val="008B3E63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4469"/>
    <w:rsid w:val="008C4481"/>
    <w:rsid w:val="008C478E"/>
    <w:rsid w:val="008C60E9"/>
    <w:rsid w:val="008C71B3"/>
    <w:rsid w:val="008C7262"/>
    <w:rsid w:val="008D0643"/>
    <w:rsid w:val="008D1425"/>
    <w:rsid w:val="008D160D"/>
    <w:rsid w:val="008D1B7C"/>
    <w:rsid w:val="008D1CCA"/>
    <w:rsid w:val="008D2388"/>
    <w:rsid w:val="008D2B0F"/>
    <w:rsid w:val="008D3824"/>
    <w:rsid w:val="008D39BA"/>
    <w:rsid w:val="008D44F6"/>
    <w:rsid w:val="008D48E4"/>
    <w:rsid w:val="008D5527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1F6A"/>
    <w:rsid w:val="008E2425"/>
    <w:rsid w:val="008E2929"/>
    <w:rsid w:val="008E307E"/>
    <w:rsid w:val="008E5492"/>
    <w:rsid w:val="008E632E"/>
    <w:rsid w:val="008E729B"/>
    <w:rsid w:val="008E7703"/>
    <w:rsid w:val="008F09B1"/>
    <w:rsid w:val="008F1187"/>
    <w:rsid w:val="008F120E"/>
    <w:rsid w:val="008F1D9F"/>
    <w:rsid w:val="008F2086"/>
    <w:rsid w:val="008F284E"/>
    <w:rsid w:val="008F29EE"/>
    <w:rsid w:val="008F2B2B"/>
    <w:rsid w:val="008F2C17"/>
    <w:rsid w:val="008F2E0B"/>
    <w:rsid w:val="008F39D5"/>
    <w:rsid w:val="008F4B19"/>
    <w:rsid w:val="008F4CC4"/>
    <w:rsid w:val="008F4DD1"/>
    <w:rsid w:val="008F5DFD"/>
    <w:rsid w:val="008F6056"/>
    <w:rsid w:val="008F665F"/>
    <w:rsid w:val="008F698D"/>
    <w:rsid w:val="008F6A57"/>
    <w:rsid w:val="008F6E89"/>
    <w:rsid w:val="00900FA1"/>
    <w:rsid w:val="0090135F"/>
    <w:rsid w:val="009013E2"/>
    <w:rsid w:val="00902BCD"/>
    <w:rsid w:val="00902C07"/>
    <w:rsid w:val="009034C5"/>
    <w:rsid w:val="009039A8"/>
    <w:rsid w:val="00904F4C"/>
    <w:rsid w:val="009053AF"/>
    <w:rsid w:val="00905804"/>
    <w:rsid w:val="00905AB5"/>
    <w:rsid w:val="009064A9"/>
    <w:rsid w:val="00906AE7"/>
    <w:rsid w:val="00907B45"/>
    <w:rsid w:val="009101B8"/>
    <w:rsid w:val="009101E2"/>
    <w:rsid w:val="00910B03"/>
    <w:rsid w:val="00910F8E"/>
    <w:rsid w:val="0091131D"/>
    <w:rsid w:val="0091253D"/>
    <w:rsid w:val="009130F4"/>
    <w:rsid w:val="0091535C"/>
    <w:rsid w:val="00915D73"/>
    <w:rsid w:val="00916077"/>
    <w:rsid w:val="00916205"/>
    <w:rsid w:val="00916CF3"/>
    <w:rsid w:val="009170A2"/>
    <w:rsid w:val="0092015A"/>
    <w:rsid w:val="0092040C"/>
    <w:rsid w:val="00920635"/>
    <w:rsid w:val="009206D5"/>
    <w:rsid w:val="009208A6"/>
    <w:rsid w:val="00920E1A"/>
    <w:rsid w:val="009211B1"/>
    <w:rsid w:val="00922A7D"/>
    <w:rsid w:val="00922C51"/>
    <w:rsid w:val="00923FD6"/>
    <w:rsid w:val="00924438"/>
    <w:rsid w:val="00924514"/>
    <w:rsid w:val="00925083"/>
    <w:rsid w:val="00925304"/>
    <w:rsid w:val="00925664"/>
    <w:rsid w:val="00925FEE"/>
    <w:rsid w:val="009267A4"/>
    <w:rsid w:val="00926CB8"/>
    <w:rsid w:val="00927316"/>
    <w:rsid w:val="00927325"/>
    <w:rsid w:val="009311BA"/>
    <w:rsid w:val="0093133D"/>
    <w:rsid w:val="0093276D"/>
    <w:rsid w:val="009334F3"/>
    <w:rsid w:val="00933D12"/>
    <w:rsid w:val="00935368"/>
    <w:rsid w:val="0093536D"/>
    <w:rsid w:val="00937065"/>
    <w:rsid w:val="009378B4"/>
    <w:rsid w:val="00937CBC"/>
    <w:rsid w:val="00940285"/>
    <w:rsid w:val="00940BA4"/>
    <w:rsid w:val="00940DD3"/>
    <w:rsid w:val="00941141"/>
    <w:rsid w:val="009415B0"/>
    <w:rsid w:val="009417F6"/>
    <w:rsid w:val="009418CF"/>
    <w:rsid w:val="00941CD1"/>
    <w:rsid w:val="0094355E"/>
    <w:rsid w:val="009435DA"/>
    <w:rsid w:val="00944F2E"/>
    <w:rsid w:val="00945A67"/>
    <w:rsid w:val="0094681B"/>
    <w:rsid w:val="00946954"/>
    <w:rsid w:val="009475BF"/>
    <w:rsid w:val="00947BEB"/>
    <w:rsid w:val="00947E39"/>
    <w:rsid w:val="00947E7E"/>
    <w:rsid w:val="00947FD2"/>
    <w:rsid w:val="00950C1F"/>
    <w:rsid w:val="0095139A"/>
    <w:rsid w:val="00952005"/>
    <w:rsid w:val="00953048"/>
    <w:rsid w:val="00953483"/>
    <w:rsid w:val="00953E16"/>
    <w:rsid w:val="00953E9D"/>
    <w:rsid w:val="009542AC"/>
    <w:rsid w:val="00955589"/>
    <w:rsid w:val="00955688"/>
    <w:rsid w:val="0095620C"/>
    <w:rsid w:val="009567D9"/>
    <w:rsid w:val="0095706B"/>
    <w:rsid w:val="00957213"/>
    <w:rsid w:val="00957569"/>
    <w:rsid w:val="00961851"/>
    <w:rsid w:val="00961BB2"/>
    <w:rsid w:val="00962108"/>
    <w:rsid w:val="009623C4"/>
    <w:rsid w:val="00963433"/>
    <w:rsid w:val="009638D6"/>
    <w:rsid w:val="00964D26"/>
    <w:rsid w:val="00964DEC"/>
    <w:rsid w:val="00965344"/>
    <w:rsid w:val="009657A0"/>
    <w:rsid w:val="009702A5"/>
    <w:rsid w:val="00970942"/>
    <w:rsid w:val="00970CFB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FA7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D5D"/>
    <w:rsid w:val="009824E0"/>
    <w:rsid w:val="00982806"/>
    <w:rsid w:val="00983910"/>
    <w:rsid w:val="009842F8"/>
    <w:rsid w:val="0098437C"/>
    <w:rsid w:val="009843E7"/>
    <w:rsid w:val="00985E1D"/>
    <w:rsid w:val="009866BC"/>
    <w:rsid w:val="00986885"/>
    <w:rsid w:val="00986BA5"/>
    <w:rsid w:val="00986FF3"/>
    <w:rsid w:val="00990830"/>
    <w:rsid w:val="009921E4"/>
    <w:rsid w:val="00992A24"/>
    <w:rsid w:val="00992DD8"/>
    <w:rsid w:val="00992E1A"/>
    <w:rsid w:val="009932AC"/>
    <w:rsid w:val="009935C4"/>
    <w:rsid w:val="00994306"/>
    <w:rsid w:val="00994351"/>
    <w:rsid w:val="00994872"/>
    <w:rsid w:val="00995FC2"/>
    <w:rsid w:val="00996A8F"/>
    <w:rsid w:val="00996F8C"/>
    <w:rsid w:val="009A0AC9"/>
    <w:rsid w:val="009A0B38"/>
    <w:rsid w:val="009A107C"/>
    <w:rsid w:val="009A1DBF"/>
    <w:rsid w:val="009A242A"/>
    <w:rsid w:val="009A28EF"/>
    <w:rsid w:val="009A39CB"/>
    <w:rsid w:val="009A514B"/>
    <w:rsid w:val="009A667A"/>
    <w:rsid w:val="009A68E6"/>
    <w:rsid w:val="009A6E8D"/>
    <w:rsid w:val="009A7598"/>
    <w:rsid w:val="009A7F58"/>
    <w:rsid w:val="009B036F"/>
    <w:rsid w:val="009B0786"/>
    <w:rsid w:val="009B1CE3"/>
    <w:rsid w:val="009B1DF8"/>
    <w:rsid w:val="009B25B0"/>
    <w:rsid w:val="009B27B0"/>
    <w:rsid w:val="009B2BAE"/>
    <w:rsid w:val="009B3053"/>
    <w:rsid w:val="009B33C3"/>
    <w:rsid w:val="009B3985"/>
    <w:rsid w:val="009B3D20"/>
    <w:rsid w:val="009B4CA3"/>
    <w:rsid w:val="009B5139"/>
    <w:rsid w:val="009B5418"/>
    <w:rsid w:val="009B58B6"/>
    <w:rsid w:val="009B5A95"/>
    <w:rsid w:val="009B72BE"/>
    <w:rsid w:val="009B7888"/>
    <w:rsid w:val="009B7BD3"/>
    <w:rsid w:val="009C0727"/>
    <w:rsid w:val="009C1EEC"/>
    <w:rsid w:val="009C2181"/>
    <w:rsid w:val="009C2B7E"/>
    <w:rsid w:val="009C39F3"/>
    <w:rsid w:val="009C3C80"/>
    <w:rsid w:val="009C492F"/>
    <w:rsid w:val="009C4B98"/>
    <w:rsid w:val="009C4DFF"/>
    <w:rsid w:val="009C608D"/>
    <w:rsid w:val="009C6EF9"/>
    <w:rsid w:val="009C6F05"/>
    <w:rsid w:val="009D003B"/>
    <w:rsid w:val="009D1878"/>
    <w:rsid w:val="009D192A"/>
    <w:rsid w:val="009D2BD3"/>
    <w:rsid w:val="009D2FF2"/>
    <w:rsid w:val="009D3226"/>
    <w:rsid w:val="009D3385"/>
    <w:rsid w:val="009D362D"/>
    <w:rsid w:val="009D47DF"/>
    <w:rsid w:val="009D4E1D"/>
    <w:rsid w:val="009D4F7C"/>
    <w:rsid w:val="009D5305"/>
    <w:rsid w:val="009D6946"/>
    <w:rsid w:val="009D793C"/>
    <w:rsid w:val="009E0CB2"/>
    <w:rsid w:val="009E0DC8"/>
    <w:rsid w:val="009E0E35"/>
    <w:rsid w:val="009E16A9"/>
    <w:rsid w:val="009E2497"/>
    <w:rsid w:val="009E2F7A"/>
    <w:rsid w:val="009E339E"/>
    <w:rsid w:val="009E35D7"/>
    <w:rsid w:val="009E375F"/>
    <w:rsid w:val="009E39D4"/>
    <w:rsid w:val="009E3A6E"/>
    <w:rsid w:val="009E40A3"/>
    <w:rsid w:val="009E433B"/>
    <w:rsid w:val="009E4550"/>
    <w:rsid w:val="009E47CC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3D40"/>
    <w:rsid w:val="009F5CE6"/>
    <w:rsid w:val="009F6595"/>
    <w:rsid w:val="009F6BDF"/>
    <w:rsid w:val="00A01682"/>
    <w:rsid w:val="00A02C9D"/>
    <w:rsid w:val="00A055A3"/>
    <w:rsid w:val="00A06278"/>
    <w:rsid w:val="00A066C7"/>
    <w:rsid w:val="00A07160"/>
    <w:rsid w:val="00A0726A"/>
    <w:rsid w:val="00A07395"/>
    <w:rsid w:val="00A0758F"/>
    <w:rsid w:val="00A075DA"/>
    <w:rsid w:val="00A07BD2"/>
    <w:rsid w:val="00A10138"/>
    <w:rsid w:val="00A109C5"/>
    <w:rsid w:val="00A10D11"/>
    <w:rsid w:val="00A10E07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44A"/>
    <w:rsid w:val="00A17651"/>
    <w:rsid w:val="00A17866"/>
    <w:rsid w:val="00A17D27"/>
    <w:rsid w:val="00A20BE2"/>
    <w:rsid w:val="00A211B4"/>
    <w:rsid w:val="00A21AFE"/>
    <w:rsid w:val="00A223CF"/>
    <w:rsid w:val="00A22D45"/>
    <w:rsid w:val="00A26BA0"/>
    <w:rsid w:val="00A26BED"/>
    <w:rsid w:val="00A2776B"/>
    <w:rsid w:val="00A27D9E"/>
    <w:rsid w:val="00A30424"/>
    <w:rsid w:val="00A3100B"/>
    <w:rsid w:val="00A318C2"/>
    <w:rsid w:val="00A3388C"/>
    <w:rsid w:val="00A33DDF"/>
    <w:rsid w:val="00A34547"/>
    <w:rsid w:val="00A34814"/>
    <w:rsid w:val="00A353ED"/>
    <w:rsid w:val="00A355AB"/>
    <w:rsid w:val="00A358E1"/>
    <w:rsid w:val="00A365E4"/>
    <w:rsid w:val="00A36656"/>
    <w:rsid w:val="00A368AC"/>
    <w:rsid w:val="00A376B7"/>
    <w:rsid w:val="00A40236"/>
    <w:rsid w:val="00A40995"/>
    <w:rsid w:val="00A41BF5"/>
    <w:rsid w:val="00A41D0C"/>
    <w:rsid w:val="00A424C1"/>
    <w:rsid w:val="00A42E6F"/>
    <w:rsid w:val="00A44778"/>
    <w:rsid w:val="00A455FF"/>
    <w:rsid w:val="00A4566C"/>
    <w:rsid w:val="00A45803"/>
    <w:rsid w:val="00A459F6"/>
    <w:rsid w:val="00A45EBA"/>
    <w:rsid w:val="00A45FAD"/>
    <w:rsid w:val="00A469E7"/>
    <w:rsid w:val="00A5023F"/>
    <w:rsid w:val="00A524FB"/>
    <w:rsid w:val="00A5251D"/>
    <w:rsid w:val="00A52CB3"/>
    <w:rsid w:val="00A546F2"/>
    <w:rsid w:val="00A55105"/>
    <w:rsid w:val="00A5648C"/>
    <w:rsid w:val="00A565AD"/>
    <w:rsid w:val="00A567D6"/>
    <w:rsid w:val="00A57391"/>
    <w:rsid w:val="00A574AB"/>
    <w:rsid w:val="00A57706"/>
    <w:rsid w:val="00A57FF2"/>
    <w:rsid w:val="00A604A4"/>
    <w:rsid w:val="00A61B7D"/>
    <w:rsid w:val="00A6259C"/>
    <w:rsid w:val="00A62EDB"/>
    <w:rsid w:val="00A637A7"/>
    <w:rsid w:val="00A63B4F"/>
    <w:rsid w:val="00A64870"/>
    <w:rsid w:val="00A6605B"/>
    <w:rsid w:val="00A66ADC"/>
    <w:rsid w:val="00A66F71"/>
    <w:rsid w:val="00A70D2D"/>
    <w:rsid w:val="00A713C3"/>
    <w:rsid w:val="00A7147D"/>
    <w:rsid w:val="00A71EE3"/>
    <w:rsid w:val="00A73633"/>
    <w:rsid w:val="00A73E28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BBD"/>
    <w:rsid w:val="00A85DBC"/>
    <w:rsid w:val="00A87BDB"/>
    <w:rsid w:val="00A87FEB"/>
    <w:rsid w:val="00A90476"/>
    <w:rsid w:val="00A91BD8"/>
    <w:rsid w:val="00A91FDE"/>
    <w:rsid w:val="00A92599"/>
    <w:rsid w:val="00A92F76"/>
    <w:rsid w:val="00A93E06"/>
    <w:rsid w:val="00A93F9F"/>
    <w:rsid w:val="00A9409E"/>
    <w:rsid w:val="00A94177"/>
    <w:rsid w:val="00A9420E"/>
    <w:rsid w:val="00A9450C"/>
    <w:rsid w:val="00A94860"/>
    <w:rsid w:val="00A948D9"/>
    <w:rsid w:val="00A94C01"/>
    <w:rsid w:val="00A950C5"/>
    <w:rsid w:val="00A964E3"/>
    <w:rsid w:val="00A97648"/>
    <w:rsid w:val="00AA0515"/>
    <w:rsid w:val="00AA0939"/>
    <w:rsid w:val="00AA16F1"/>
    <w:rsid w:val="00AA180F"/>
    <w:rsid w:val="00AA1943"/>
    <w:rsid w:val="00AA1ACD"/>
    <w:rsid w:val="00AA1CE0"/>
    <w:rsid w:val="00AA1CFD"/>
    <w:rsid w:val="00AA2239"/>
    <w:rsid w:val="00AA27D7"/>
    <w:rsid w:val="00AA2D97"/>
    <w:rsid w:val="00AA2DDA"/>
    <w:rsid w:val="00AA3303"/>
    <w:rsid w:val="00AA33D2"/>
    <w:rsid w:val="00AA3459"/>
    <w:rsid w:val="00AA38D5"/>
    <w:rsid w:val="00AA7C3A"/>
    <w:rsid w:val="00AB0500"/>
    <w:rsid w:val="00AB0C57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900"/>
    <w:rsid w:val="00AB7CA7"/>
    <w:rsid w:val="00AC0C58"/>
    <w:rsid w:val="00AC0D05"/>
    <w:rsid w:val="00AC16F1"/>
    <w:rsid w:val="00AC1811"/>
    <w:rsid w:val="00AC23EF"/>
    <w:rsid w:val="00AC27DB"/>
    <w:rsid w:val="00AC3DE9"/>
    <w:rsid w:val="00AC3E67"/>
    <w:rsid w:val="00AC4260"/>
    <w:rsid w:val="00AC4DD0"/>
    <w:rsid w:val="00AC6D6B"/>
    <w:rsid w:val="00AC7EA3"/>
    <w:rsid w:val="00AD322E"/>
    <w:rsid w:val="00AD3431"/>
    <w:rsid w:val="00AD4726"/>
    <w:rsid w:val="00AD61CC"/>
    <w:rsid w:val="00AD6BEB"/>
    <w:rsid w:val="00AD704B"/>
    <w:rsid w:val="00AD7243"/>
    <w:rsid w:val="00AD7736"/>
    <w:rsid w:val="00AE0585"/>
    <w:rsid w:val="00AE10CE"/>
    <w:rsid w:val="00AE34B7"/>
    <w:rsid w:val="00AE3FA6"/>
    <w:rsid w:val="00AE3FC5"/>
    <w:rsid w:val="00AE535F"/>
    <w:rsid w:val="00AE57A7"/>
    <w:rsid w:val="00AE70D4"/>
    <w:rsid w:val="00AE7868"/>
    <w:rsid w:val="00AE7F15"/>
    <w:rsid w:val="00AF0407"/>
    <w:rsid w:val="00AF049B"/>
    <w:rsid w:val="00AF0C62"/>
    <w:rsid w:val="00AF2F4B"/>
    <w:rsid w:val="00AF48DB"/>
    <w:rsid w:val="00AF4A5D"/>
    <w:rsid w:val="00AF4D8B"/>
    <w:rsid w:val="00AF5DE7"/>
    <w:rsid w:val="00AF6344"/>
    <w:rsid w:val="00AF7EDE"/>
    <w:rsid w:val="00B00430"/>
    <w:rsid w:val="00B004EF"/>
    <w:rsid w:val="00B00D64"/>
    <w:rsid w:val="00B01351"/>
    <w:rsid w:val="00B01678"/>
    <w:rsid w:val="00B032C1"/>
    <w:rsid w:val="00B04038"/>
    <w:rsid w:val="00B04181"/>
    <w:rsid w:val="00B04460"/>
    <w:rsid w:val="00B045E0"/>
    <w:rsid w:val="00B06761"/>
    <w:rsid w:val="00B067CA"/>
    <w:rsid w:val="00B07163"/>
    <w:rsid w:val="00B07A72"/>
    <w:rsid w:val="00B07F2B"/>
    <w:rsid w:val="00B10F43"/>
    <w:rsid w:val="00B1287C"/>
    <w:rsid w:val="00B12B26"/>
    <w:rsid w:val="00B13714"/>
    <w:rsid w:val="00B13884"/>
    <w:rsid w:val="00B142B5"/>
    <w:rsid w:val="00B154B0"/>
    <w:rsid w:val="00B163F8"/>
    <w:rsid w:val="00B219E4"/>
    <w:rsid w:val="00B243B5"/>
    <w:rsid w:val="00B2472D"/>
    <w:rsid w:val="00B24CA0"/>
    <w:rsid w:val="00B24D9C"/>
    <w:rsid w:val="00B24DA9"/>
    <w:rsid w:val="00B24E60"/>
    <w:rsid w:val="00B252F3"/>
    <w:rsid w:val="00B25449"/>
    <w:rsid w:val="00B2549F"/>
    <w:rsid w:val="00B2676E"/>
    <w:rsid w:val="00B27C67"/>
    <w:rsid w:val="00B303DE"/>
    <w:rsid w:val="00B31BA0"/>
    <w:rsid w:val="00B31E29"/>
    <w:rsid w:val="00B32BAC"/>
    <w:rsid w:val="00B33355"/>
    <w:rsid w:val="00B333BF"/>
    <w:rsid w:val="00B34AC1"/>
    <w:rsid w:val="00B350B8"/>
    <w:rsid w:val="00B35BD9"/>
    <w:rsid w:val="00B35C4E"/>
    <w:rsid w:val="00B35F58"/>
    <w:rsid w:val="00B362A6"/>
    <w:rsid w:val="00B3785F"/>
    <w:rsid w:val="00B4095E"/>
    <w:rsid w:val="00B4108D"/>
    <w:rsid w:val="00B41661"/>
    <w:rsid w:val="00B42EE7"/>
    <w:rsid w:val="00B44193"/>
    <w:rsid w:val="00B4420B"/>
    <w:rsid w:val="00B44376"/>
    <w:rsid w:val="00B44441"/>
    <w:rsid w:val="00B447B5"/>
    <w:rsid w:val="00B44955"/>
    <w:rsid w:val="00B45364"/>
    <w:rsid w:val="00B4607D"/>
    <w:rsid w:val="00B467F5"/>
    <w:rsid w:val="00B4697F"/>
    <w:rsid w:val="00B46F8E"/>
    <w:rsid w:val="00B47631"/>
    <w:rsid w:val="00B51140"/>
    <w:rsid w:val="00B51BAF"/>
    <w:rsid w:val="00B528B9"/>
    <w:rsid w:val="00B52A68"/>
    <w:rsid w:val="00B52CA1"/>
    <w:rsid w:val="00B53DFA"/>
    <w:rsid w:val="00B5405B"/>
    <w:rsid w:val="00B54535"/>
    <w:rsid w:val="00B55B22"/>
    <w:rsid w:val="00B561E4"/>
    <w:rsid w:val="00B565A3"/>
    <w:rsid w:val="00B57265"/>
    <w:rsid w:val="00B5771F"/>
    <w:rsid w:val="00B6067F"/>
    <w:rsid w:val="00B60D5C"/>
    <w:rsid w:val="00B61D50"/>
    <w:rsid w:val="00B62AFA"/>
    <w:rsid w:val="00B633AE"/>
    <w:rsid w:val="00B640A4"/>
    <w:rsid w:val="00B6593B"/>
    <w:rsid w:val="00B665D2"/>
    <w:rsid w:val="00B66D54"/>
    <w:rsid w:val="00B66F21"/>
    <w:rsid w:val="00B6737C"/>
    <w:rsid w:val="00B67E74"/>
    <w:rsid w:val="00B71618"/>
    <w:rsid w:val="00B71CFC"/>
    <w:rsid w:val="00B7214D"/>
    <w:rsid w:val="00B734B6"/>
    <w:rsid w:val="00B73B7C"/>
    <w:rsid w:val="00B73EC6"/>
    <w:rsid w:val="00B74372"/>
    <w:rsid w:val="00B75525"/>
    <w:rsid w:val="00B75EB9"/>
    <w:rsid w:val="00B76329"/>
    <w:rsid w:val="00B80283"/>
    <w:rsid w:val="00B8095F"/>
    <w:rsid w:val="00B80B0C"/>
    <w:rsid w:val="00B80B11"/>
    <w:rsid w:val="00B81DD3"/>
    <w:rsid w:val="00B81F78"/>
    <w:rsid w:val="00B8290E"/>
    <w:rsid w:val="00B831AE"/>
    <w:rsid w:val="00B831C9"/>
    <w:rsid w:val="00B8446C"/>
    <w:rsid w:val="00B845B0"/>
    <w:rsid w:val="00B84C49"/>
    <w:rsid w:val="00B85DAA"/>
    <w:rsid w:val="00B85DCC"/>
    <w:rsid w:val="00B86C11"/>
    <w:rsid w:val="00B87725"/>
    <w:rsid w:val="00B87BCA"/>
    <w:rsid w:val="00B900BA"/>
    <w:rsid w:val="00B90892"/>
    <w:rsid w:val="00B9111F"/>
    <w:rsid w:val="00B929B8"/>
    <w:rsid w:val="00B92C7C"/>
    <w:rsid w:val="00B93A0B"/>
    <w:rsid w:val="00B94062"/>
    <w:rsid w:val="00B94260"/>
    <w:rsid w:val="00B94AE4"/>
    <w:rsid w:val="00B94C19"/>
    <w:rsid w:val="00B95548"/>
    <w:rsid w:val="00B96830"/>
    <w:rsid w:val="00BA09A1"/>
    <w:rsid w:val="00BA18FD"/>
    <w:rsid w:val="00BA1FA2"/>
    <w:rsid w:val="00BA259A"/>
    <w:rsid w:val="00BA259C"/>
    <w:rsid w:val="00BA29D3"/>
    <w:rsid w:val="00BA2A0E"/>
    <w:rsid w:val="00BA305B"/>
    <w:rsid w:val="00BA307F"/>
    <w:rsid w:val="00BA4E62"/>
    <w:rsid w:val="00BA4F7A"/>
    <w:rsid w:val="00BA5280"/>
    <w:rsid w:val="00BA5578"/>
    <w:rsid w:val="00BA5CF3"/>
    <w:rsid w:val="00BA7179"/>
    <w:rsid w:val="00BB14F1"/>
    <w:rsid w:val="00BB170B"/>
    <w:rsid w:val="00BB1D8F"/>
    <w:rsid w:val="00BB21E1"/>
    <w:rsid w:val="00BB3986"/>
    <w:rsid w:val="00BB3FF1"/>
    <w:rsid w:val="00BB4595"/>
    <w:rsid w:val="00BB4F1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302D"/>
    <w:rsid w:val="00BC5070"/>
    <w:rsid w:val="00BC5128"/>
    <w:rsid w:val="00BC5982"/>
    <w:rsid w:val="00BC60BF"/>
    <w:rsid w:val="00BC6436"/>
    <w:rsid w:val="00BC6692"/>
    <w:rsid w:val="00BC6C4B"/>
    <w:rsid w:val="00BC7690"/>
    <w:rsid w:val="00BD0A49"/>
    <w:rsid w:val="00BD14B4"/>
    <w:rsid w:val="00BD16F4"/>
    <w:rsid w:val="00BD28BF"/>
    <w:rsid w:val="00BD2C20"/>
    <w:rsid w:val="00BD2D12"/>
    <w:rsid w:val="00BD2E35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01A"/>
    <w:rsid w:val="00BE33AE"/>
    <w:rsid w:val="00BE3B99"/>
    <w:rsid w:val="00BE45C4"/>
    <w:rsid w:val="00BE52DA"/>
    <w:rsid w:val="00BE5324"/>
    <w:rsid w:val="00BE5AE3"/>
    <w:rsid w:val="00BE5FD5"/>
    <w:rsid w:val="00BE7D60"/>
    <w:rsid w:val="00BF046F"/>
    <w:rsid w:val="00BF0DA3"/>
    <w:rsid w:val="00BF1516"/>
    <w:rsid w:val="00BF1785"/>
    <w:rsid w:val="00BF1FBA"/>
    <w:rsid w:val="00BF3D89"/>
    <w:rsid w:val="00BF43B0"/>
    <w:rsid w:val="00BF528E"/>
    <w:rsid w:val="00BF5E61"/>
    <w:rsid w:val="00BF6862"/>
    <w:rsid w:val="00BF786F"/>
    <w:rsid w:val="00C0032F"/>
    <w:rsid w:val="00C00E14"/>
    <w:rsid w:val="00C01D50"/>
    <w:rsid w:val="00C0426A"/>
    <w:rsid w:val="00C04BBE"/>
    <w:rsid w:val="00C050CB"/>
    <w:rsid w:val="00C056DC"/>
    <w:rsid w:val="00C05F95"/>
    <w:rsid w:val="00C07369"/>
    <w:rsid w:val="00C07997"/>
    <w:rsid w:val="00C07AC8"/>
    <w:rsid w:val="00C10F4F"/>
    <w:rsid w:val="00C111F9"/>
    <w:rsid w:val="00C11FD8"/>
    <w:rsid w:val="00C12ECA"/>
    <w:rsid w:val="00C12F8A"/>
    <w:rsid w:val="00C1329B"/>
    <w:rsid w:val="00C149EA"/>
    <w:rsid w:val="00C14DC0"/>
    <w:rsid w:val="00C150C6"/>
    <w:rsid w:val="00C152A7"/>
    <w:rsid w:val="00C154F2"/>
    <w:rsid w:val="00C1572F"/>
    <w:rsid w:val="00C15A13"/>
    <w:rsid w:val="00C16042"/>
    <w:rsid w:val="00C176E7"/>
    <w:rsid w:val="00C20378"/>
    <w:rsid w:val="00C20963"/>
    <w:rsid w:val="00C217A7"/>
    <w:rsid w:val="00C21D6F"/>
    <w:rsid w:val="00C2357D"/>
    <w:rsid w:val="00C240C9"/>
    <w:rsid w:val="00C24832"/>
    <w:rsid w:val="00C24C05"/>
    <w:rsid w:val="00C24CF7"/>
    <w:rsid w:val="00C24D2F"/>
    <w:rsid w:val="00C26222"/>
    <w:rsid w:val="00C2648F"/>
    <w:rsid w:val="00C27429"/>
    <w:rsid w:val="00C278EE"/>
    <w:rsid w:val="00C30494"/>
    <w:rsid w:val="00C31283"/>
    <w:rsid w:val="00C31E7F"/>
    <w:rsid w:val="00C32B63"/>
    <w:rsid w:val="00C334C3"/>
    <w:rsid w:val="00C33798"/>
    <w:rsid w:val="00C33C48"/>
    <w:rsid w:val="00C340E5"/>
    <w:rsid w:val="00C3464A"/>
    <w:rsid w:val="00C3496A"/>
    <w:rsid w:val="00C34EE1"/>
    <w:rsid w:val="00C35AA7"/>
    <w:rsid w:val="00C363F1"/>
    <w:rsid w:val="00C37A43"/>
    <w:rsid w:val="00C37BC7"/>
    <w:rsid w:val="00C404C3"/>
    <w:rsid w:val="00C421B6"/>
    <w:rsid w:val="00C42558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2CA"/>
    <w:rsid w:val="00C50A3C"/>
    <w:rsid w:val="00C50CD9"/>
    <w:rsid w:val="00C514A6"/>
    <w:rsid w:val="00C51C45"/>
    <w:rsid w:val="00C55419"/>
    <w:rsid w:val="00C57052"/>
    <w:rsid w:val="00C5739F"/>
    <w:rsid w:val="00C57CF0"/>
    <w:rsid w:val="00C6097D"/>
    <w:rsid w:val="00C60CFB"/>
    <w:rsid w:val="00C61D74"/>
    <w:rsid w:val="00C62FAE"/>
    <w:rsid w:val="00C63090"/>
    <w:rsid w:val="00C63557"/>
    <w:rsid w:val="00C649BD"/>
    <w:rsid w:val="00C65891"/>
    <w:rsid w:val="00C664FA"/>
    <w:rsid w:val="00C66549"/>
    <w:rsid w:val="00C665B1"/>
    <w:rsid w:val="00C665D4"/>
    <w:rsid w:val="00C66AC9"/>
    <w:rsid w:val="00C67186"/>
    <w:rsid w:val="00C7095F"/>
    <w:rsid w:val="00C71AB5"/>
    <w:rsid w:val="00C71DFD"/>
    <w:rsid w:val="00C720C1"/>
    <w:rsid w:val="00C72175"/>
    <w:rsid w:val="00C724D3"/>
    <w:rsid w:val="00C7292F"/>
    <w:rsid w:val="00C72951"/>
    <w:rsid w:val="00C730BA"/>
    <w:rsid w:val="00C734F6"/>
    <w:rsid w:val="00C73B15"/>
    <w:rsid w:val="00C742FB"/>
    <w:rsid w:val="00C7475D"/>
    <w:rsid w:val="00C750CA"/>
    <w:rsid w:val="00C757C9"/>
    <w:rsid w:val="00C75D19"/>
    <w:rsid w:val="00C76DD0"/>
    <w:rsid w:val="00C77DD9"/>
    <w:rsid w:val="00C80026"/>
    <w:rsid w:val="00C80B9D"/>
    <w:rsid w:val="00C8325A"/>
    <w:rsid w:val="00C83BE6"/>
    <w:rsid w:val="00C84296"/>
    <w:rsid w:val="00C84C5F"/>
    <w:rsid w:val="00C84DAF"/>
    <w:rsid w:val="00C8520D"/>
    <w:rsid w:val="00C85354"/>
    <w:rsid w:val="00C8535A"/>
    <w:rsid w:val="00C85728"/>
    <w:rsid w:val="00C857AE"/>
    <w:rsid w:val="00C85F16"/>
    <w:rsid w:val="00C86ABA"/>
    <w:rsid w:val="00C86F7B"/>
    <w:rsid w:val="00C87040"/>
    <w:rsid w:val="00C90045"/>
    <w:rsid w:val="00C9028A"/>
    <w:rsid w:val="00C9030C"/>
    <w:rsid w:val="00C904BF"/>
    <w:rsid w:val="00C91F76"/>
    <w:rsid w:val="00C921FC"/>
    <w:rsid w:val="00C92FE1"/>
    <w:rsid w:val="00C93E13"/>
    <w:rsid w:val="00C943F3"/>
    <w:rsid w:val="00C95226"/>
    <w:rsid w:val="00C953D8"/>
    <w:rsid w:val="00C95FB2"/>
    <w:rsid w:val="00C962D7"/>
    <w:rsid w:val="00C96476"/>
    <w:rsid w:val="00C9655C"/>
    <w:rsid w:val="00C97312"/>
    <w:rsid w:val="00CA0490"/>
    <w:rsid w:val="00CA05EF"/>
    <w:rsid w:val="00CA08C6"/>
    <w:rsid w:val="00CA0A77"/>
    <w:rsid w:val="00CA2729"/>
    <w:rsid w:val="00CA2A0B"/>
    <w:rsid w:val="00CA2E17"/>
    <w:rsid w:val="00CA3057"/>
    <w:rsid w:val="00CA3157"/>
    <w:rsid w:val="00CA3A57"/>
    <w:rsid w:val="00CA45F8"/>
    <w:rsid w:val="00CA56F3"/>
    <w:rsid w:val="00CA610F"/>
    <w:rsid w:val="00CA6582"/>
    <w:rsid w:val="00CA753F"/>
    <w:rsid w:val="00CA75EF"/>
    <w:rsid w:val="00CB008E"/>
    <w:rsid w:val="00CB0305"/>
    <w:rsid w:val="00CB0ADB"/>
    <w:rsid w:val="00CB13C9"/>
    <w:rsid w:val="00CB32A3"/>
    <w:rsid w:val="00CB33C7"/>
    <w:rsid w:val="00CB37C7"/>
    <w:rsid w:val="00CB44EA"/>
    <w:rsid w:val="00CB5434"/>
    <w:rsid w:val="00CB5D26"/>
    <w:rsid w:val="00CB6DA7"/>
    <w:rsid w:val="00CB7332"/>
    <w:rsid w:val="00CB7607"/>
    <w:rsid w:val="00CB7B51"/>
    <w:rsid w:val="00CB7E4C"/>
    <w:rsid w:val="00CC0081"/>
    <w:rsid w:val="00CC0F24"/>
    <w:rsid w:val="00CC107B"/>
    <w:rsid w:val="00CC25B4"/>
    <w:rsid w:val="00CC2A81"/>
    <w:rsid w:val="00CC2E33"/>
    <w:rsid w:val="00CC32DC"/>
    <w:rsid w:val="00CC3CFB"/>
    <w:rsid w:val="00CC5357"/>
    <w:rsid w:val="00CC5953"/>
    <w:rsid w:val="00CC5F88"/>
    <w:rsid w:val="00CC62EE"/>
    <w:rsid w:val="00CC69BB"/>
    <w:rsid w:val="00CC69C8"/>
    <w:rsid w:val="00CC6DC7"/>
    <w:rsid w:val="00CC708E"/>
    <w:rsid w:val="00CC77A2"/>
    <w:rsid w:val="00CC78CB"/>
    <w:rsid w:val="00CD1023"/>
    <w:rsid w:val="00CD16EC"/>
    <w:rsid w:val="00CD187B"/>
    <w:rsid w:val="00CD307E"/>
    <w:rsid w:val="00CD34BF"/>
    <w:rsid w:val="00CD5A81"/>
    <w:rsid w:val="00CD629F"/>
    <w:rsid w:val="00CD6A1B"/>
    <w:rsid w:val="00CD72C1"/>
    <w:rsid w:val="00CE0A7F"/>
    <w:rsid w:val="00CE0D14"/>
    <w:rsid w:val="00CE1718"/>
    <w:rsid w:val="00CE1BCA"/>
    <w:rsid w:val="00CE23EF"/>
    <w:rsid w:val="00CE52A4"/>
    <w:rsid w:val="00CE59A5"/>
    <w:rsid w:val="00CE65FF"/>
    <w:rsid w:val="00CF10F6"/>
    <w:rsid w:val="00CF2887"/>
    <w:rsid w:val="00CF325A"/>
    <w:rsid w:val="00CF32A9"/>
    <w:rsid w:val="00CF356C"/>
    <w:rsid w:val="00CF3674"/>
    <w:rsid w:val="00CF4156"/>
    <w:rsid w:val="00CF4263"/>
    <w:rsid w:val="00CF43C2"/>
    <w:rsid w:val="00CF4A6E"/>
    <w:rsid w:val="00CF5266"/>
    <w:rsid w:val="00CF5C6D"/>
    <w:rsid w:val="00CF7666"/>
    <w:rsid w:val="00D00111"/>
    <w:rsid w:val="00D0036C"/>
    <w:rsid w:val="00D00A68"/>
    <w:rsid w:val="00D01D2D"/>
    <w:rsid w:val="00D02030"/>
    <w:rsid w:val="00D020DE"/>
    <w:rsid w:val="00D021C1"/>
    <w:rsid w:val="00D033B2"/>
    <w:rsid w:val="00D03467"/>
    <w:rsid w:val="00D03D00"/>
    <w:rsid w:val="00D04462"/>
    <w:rsid w:val="00D04503"/>
    <w:rsid w:val="00D04954"/>
    <w:rsid w:val="00D04DA0"/>
    <w:rsid w:val="00D04FD4"/>
    <w:rsid w:val="00D05745"/>
    <w:rsid w:val="00D05C30"/>
    <w:rsid w:val="00D06D41"/>
    <w:rsid w:val="00D07A19"/>
    <w:rsid w:val="00D10052"/>
    <w:rsid w:val="00D11359"/>
    <w:rsid w:val="00D11756"/>
    <w:rsid w:val="00D11AD4"/>
    <w:rsid w:val="00D11C92"/>
    <w:rsid w:val="00D12380"/>
    <w:rsid w:val="00D12CD7"/>
    <w:rsid w:val="00D14D4C"/>
    <w:rsid w:val="00D15068"/>
    <w:rsid w:val="00D15C4D"/>
    <w:rsid w:val="00D166E5"/>
    <w:rsid w:val="00D16D5C"/>
    <w:rsid w:val="00D17B7C"/>
    <w:rsid w:val="00D17E49"/>
    <w:rsid w:val="00D20E4C"/>
    <w:rsid w:val="00D22B92"/>
    <w:rsid w:val="00D23239"/>
    <w:rsid w:val="00D234EE"/>
    <w:rsid w:val="00D23ADB"/>
    <w:rsid w:val="00D240ED"/>
    <w:rsid w:val="00D24E74"/>
    <w:rsid w:val="00D25353"/>
    <w:rsid w:val="00D2637A"/>
    <w:rsid w:val="00D26789"/>
    <w:rsid w:val="00D304D9"/>
    <w:rsid w:val="00D309F2"/>
    <w:rsid w:val="00D30B04"/>
    <w:rsid w:val="00D30BB5"/>
    <w:rsid w:val="00D31504"/>
    <w:rsid w:val="00D3188C"/>
    <w:rsid w:val="00D32964"/>
    <w:rsid w:val="00D3435E"/>
    <w:rsid w:val="00D3494F"/>
    <w:rsid w:val="00D35F9B"/>
    <w:rsid w:val="00D362CE"/>
    <w:rsid w:val="00D367F1"/>
    <w:rsid w:val="00D367F2"/>
    <w:rsid w:val="00D36B69"/>
    <w:rsid w:val="00D37306"/>
    <w:rsid w:val="00D37364"/>
    <w:rsid w:val="00D4007F"/>
    <w:rsid w:val="00D408DD"/>
    <w:rsid w:val="00D40AB0"/>
    <w:rsid w:val="00D416D8"/>
    <w:rsid w:val="00D42192"/>
    <w:rsid w:val="00D42E4C"/>
    <w:rsid w:val="00D443F2"/>
    <w:rsid w:val="00D448AA"/>
    <w:rsid w:val="00D44B45"/>
    <w:rsid w:val="00D44D91"/>
    <w:rsid w:val="00D44EC2"/>
    <w:rsid w:val="00D45D72"/>
    <w:rsid w:val="00D45F19"/>
    <w:rsid w:val="00D464F2"/>
    <w:rsid w:val="00D478E3"/>
    <w:rsid w:val="00D50F53"/>
    <w:rsid w:val="00D51474"/>
    <w:rsid w:val="00D515D1"/>
    <w:rsid w:val="00D51BB4"/>
    <w:rsid w:val="00D51E29"/>
    <w:rsid w:val="00D520E4"/>
    <w:rsid w:val="00D53A38"/>
    <w:rsid w:val="00D53C4A"/>
    <w:rsid w:val="00D56C33"/>
    <w:rsid w:val="00D57281"/>
    <w:rsid w:val="00D575DD"/>
    <w:rsid w:val="00D57C9E"/>
    <w:rsid w:val="00D57DFA"/>
    <w:rsid w:val="00D6147F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1F73"/>
    <w:rsid w:val="00D731A4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4D7C"/>
    <w:rsid w:val="00D8576F"/>
    <w:rsid w:val="00D8677F"/>
    <w:rsid w:val="00D86858"/>
    <w:rsid w:val="00D905B4"/>
    <w:rsid w:val="00D90C0E"/>
    <w:rsid w:val="00D92624"/>
    <w:rsid w:val="00D926E0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3AFF"/>
    <w:rsid w:val="00DA5641"/>
    <w:rsid w:val="00DA5906"/>
    <w:rsid w:val="00DA5C3F"/>
    <w:rsid w:val="00DA6386"/>
    <w:rsid w:val="00DA79EC"/>
    <w:rsid w:val="00DB0757"/>
    <w:rsid w:val="00DB2A47"/>
    <w:rsid w:val="00DB33DB"/>
    <w:rsid w:val="00DB5546"/>
    <w:rsid w:val="00DB5876"/>
    <w:rsid w:val="00DB67E2"/>
    <w:rsid w:val="00DB6C39"/>
    <w:rsid w:val="00DB7858"/>
    <w:rsid w:val="00DB7A68"/>
    <w:rsid w:val="00DC02DC"/>
    <w:rsid w:val="00DC16D2"/>
    <w:rsid w:val="00DC228E"/>
    <w:rsid w:val="00DC24B0"/>
    <w:rsid w:val="00DC2500"/>
    <w:rsid w:val="00DC2DAA"/>
    <w:rsid w:val="00DC3388"/>
    <w:rsid w:val="00DC3505"/>
    <w:rsid w:val="00DC3687"/>
    <w:rsid w:val="00DC4457"/>
    <w:rsid w:val="00DC4F72"/>
    <w:rsid w:val="00DC5D2F"/>
    <w:rsid w:val="00DC66D2"/>
    <w:rsid w:val="00DC6C10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7C19"/>
    <w:rsid w:val="00DD7E7D"/>
    <w:rsid w:val="00DE13C5"/>
    <w:rsid w:val="00DE1613"/>
    <w:rsid w:val="00DE1B0C"/>
    <w:rsid w:val="00DE2D32"/>
    <w:rsid w:val="00DE31F0"/>
    <w:rsid w:val="00DE32CF"/>
    <w:rsid w:val="00DE34A1"/>
    <w:rsid w:val="00DE35F0"/>
    <w:rsid w:val="00DE38C0"/>
    <w:rsid w:val="00DE3D1C"/>
    <w:rsid w:val="00DE4316"/>
    <w:rsid w:val="00DE46BB"/>
    <w:rsid w:val="00DE497C"/>
    <w:rsid w:val="00DE535D"/>
    <w:rsid w:val="00DE53AE"/>
    <w:rsid w:val="00DE5450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2D27"/>
    <w:rsid w:val="00DF2DD3"/>
    <w:rsid w:val="00DF31B6"/>
    <w:rsid w:val="00DF42EA"/>
    <w:rsid w:val="00DF5B2A"/>
    <w:rsid w:val="00DF5BC8"/>
    <w:rsid w:val="00DF7DE9"/>
    <w:rsid w:val="00E0012C"/>
    <w:rsid w:val="00E0032E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B84"/>
    <w:rsid w:val="00E059F1"/>
    <w:rsid w:val="00E06052"/>
    <w:rsid w:val="00E06466"/>
    <w:rsid w:val="00E06835"/>
    <w:rsid w:val="00E06FDA"/>
    <w:rsid w:val="00E07318"/>
    <w:rsid w:val="00E1069A"/>
    <w:rsid w:val="00E120A1"/>
    <w:rsid w:val="00E1317D"/>
    <w:rsid w:val="00E1322E"/>
    <w:rsid w:val="00E14158"/>
    <w:rsid w:val="00E1526C"/>
    <w:rsid w:val="00E15C40"/>
    <w:rsid w:val="00E160A5"/>
    <w:rsid w:val="00E1713D"/>
    <w:rsid w:val="00E17F35"/>
    <w:rsid w:val="00E200A7"/>
    <w:rsid w:val="00E20A43"/>
    <w:rsid w:val="00E20AA8"/>
    <w:rsid w:val="00E21095"/>
    <w:rsid w:val="00E2125B"/>
    <w:rsid w:val="00E217CF"/>
    <w:rsid w:val="00E2194B"/>
    <w:rsid w:val="00E21FFC"/>
    <w:rsid w:val="00E2276A"/>
    <w:rsid w:val="00E228A8"/>
    <w:rsid w:val="00E22C32"/>
    <w:rsid w:val="00E23898"/>
    <w:rsid w:val="00E23A7C"/>
    <w:rsid w:val="00E24CFC"/>
    <w:rsid w:val="00E2568F"/>
    <w:rsid w:val="00E26333"/>
    <w:rsid w:val="00E26587"/>
    <w:rsid w:val="00E27377"/>
    <w:rsid w:val="00E30443"/>
    <w:rsid w:val="00E304F4"/>
    <w:rsid w:val="00E30D95"/>
    <w:rsid w:val="00E3109D"/>
    <w:rsid w:val="00E310A8"/>
    <w:rsid w:val="00E319F1"/>
    <w:rsid w:val="00E3201F"/>
    <w:rsid w:val="00E3207A"/>
    <w:rsid w:val="00E33884"/>
    <w:rsid w:val="00E33CD2"/>
    <w:rsid w:val="00E371B4"/>
    <w:rsid w:val="00E40856"/>
    <w:rsid w:val="00E40E90"/>
    <w:rsid w:val="00E40EE3"/>
    <w:rsid w:val="00E40F41"/>
    <w:rsid w:val="00E4122E"/>
    <w:rsid w:val="00E41AC4"/>
    <w:rsid w:val="00E4308E"/>
    <w:rsid w:val="00E44438"/>
    <w:rsid w:val="00E445CE"/>
    <w:rsid w:val="00E45524"/>
    <w:rsid w:val="00E45C7E"/>
    <w:rsid w:val="00E47077"/>
    <w:rsid w:val="00E4782A"/>
    <w:rsid w:val="00E50E66"/>
    <w:rsid w:val="00E52DD8"/>
    <w:rsid w:val="00E52E7E"/>
    <w:rsid w:val="00E531EB"/>
    <w:rsid w:val="00E5377E"/>
    <w:rsid w:val="00E538F2"/>
    <w:rsid w:val="00E5431B"/>
    <w:rsid w:val="00E54874"/>
    <w:rsid w:val="00E54B6F"/>
    <w:rsid w:val="00E55ACA"/>
    <w:rsid w:val="00E562CC"/>
    <w:rsid w:val="00E564C1"/>
    <w:rsid w:val="00E57B74"/>
    <w:rsid w:val="00E602E5"/>
    <w:rsid w:val="00E60715"/>
    <w:rsid w:val="00E607B0"/>
    <w:rsid w:val="00E61316"/>
    <w:rsid w:val="00E629CD"/>
    <w:rsid w:val="00E636EB"/>
    <w:rsid w:val="00E63D30"/>
    <w:rsid w:val="00E63D5B"/>
    <w:rsid w:val="00E64B3E"/>
    <w:rsid w:val="00E64F47"/>
    <w:rsid w:val="00E65483"/>
    <w:rsid w:val="00E65BC6"/>
    <w:rsid w:val="00E65C11"/>
    <w:rsid w:val="00E661FF"/>
    <w:rsid w:val="00E6623B"/>
    <w:rsid w:val="00E66355"/>
    <w:rsid w:val="00E6645F"/>
    <w:rsid w:val="00E66B35"/>
    <w:rsid w:val="00E705FC"/>
    <w:rsid w:val="00E7081D"/>
    <w:rsid w:val="00E726EB"/>
    <w:rsid w:val="00E72CF1"/>
    <w:rsid w:val="00E744EB"/>
    <w:rsid w:val="00E74544"/>
    <w:rsid w:val="00E74760"/>
    <w:rsid w:val="00E747A4"/>
    <w:rsid w:val="00E75001"/>
    <w:rsid w:val="00E76586"/>
    <w:rsid w:val="00E768B8"/>
    <w:rsid w:val="00E76EC2"/>
    <w:rsid w:val="00E77489"/>
    <w:rsid w:val="00E77952"/>
    <w:rsid w:val="00E80565"/>
    <w:rsid w:val="00E80667"/>
    <w:rsid w:val="00E80A0D"/>
    <w:rsid w:val="00E80B52"/>
    <w:rsid w:val="00E824C3"/>
    <w:rsid w:val="00E82CC7"/>
    <w:rsid w:val="00E840B3"/>
    <w:rsid w:val="00E8455D"/>
    <w:rsid w:val="00E84C6B"/>
    <w:rsid w:val="00E84D10"/>
    <w:rsid w:val="00E85759"/>
    <w:rsid w:val="00E8629F"/>
    <w:rsid w:val="00E86458"/>
    <w:rsid w:val="00E86583"/>
    <w:rsid w:val="00E86EA1"/>
    <w:rsid w:val="00E901C1"/>
    <w:rsid w:val="00E91008"/>
    <w:rsid w:val="00E91026"/>
    <w:rsid w:val="00E91268"/>
    <w:rsid w:val="00E93319"/>
    <w:rsid w:val="00E9346F"/>
    <w:rsid w:val="00E9374E"/>
    <w:rsid w:val="00E94F54"/>
    <w:rsid w:val="00E952BF"/>
    <w:rsid w:val="00E9649A"/>
    <w:rsid w:val="00E96DFE"/>
    <w:rsid w:val="00E97AD5"/>
    <w:rsid w:val="00EA0DC4"/>
    <w:rsid w:val="00EA1111"/>
    <w:rsid w:val="00EA1597"/>
    <w:rsid w:val="00EA1CBC"/>
    <w:rsid w:val="00EA20B8"/>
    <w:rsid w:val="00EA2B8B"/>
    <w:rsid w:val="00EA3B4F"/>
    <w:rsid w:val="00EA3C24"/>
    <w:rsid w:val="00EA65E7"/>
    <w:rsid w:val="00EA6FA6"/>
    <w:rsid w:val="00EA73DF"/>
    <w:rsid w:val="00EA7A1E"/>
    <w:rsid w:val="00EA7E67"/>
    <w:rsid w:val="00EB28A9"/>
    <w:rsid w:val="00EB372F"/>
    <w:rsid w:val="00EB39BE"/>
    <w:rsid w:val="00EB3A50"/>
    <w:rsid w:val="00EB4263"/>
    <w:rsid w:val="00EB5974"/>
    <w:rsid w:val="00EB61AE"/>
    <w:rsid w:val="00EB660F"/>
    <w:rsid w:val="00EB7BBC"/>
    <w:rsid w:val="00EC142B"/>
    <w:rsid w:val="00EC14F4"/>
    <w:rsid w:val="00EC1BCA"/>
    <w:rsid w:val="00EC2433"/>
    <w:rsid w:val="00EC2773"/>
    <w:rsid w:val="00EC2FC3"/>
    <w:rsid w:val="00EC3002"/>
    <w:rsid w:val="00EC322D"/>
    <w:rsid w:val="00EC52A6"/>
    <w:rsid w:val="00EC66E4"/>
    <w:rsid w:val="00ED01BA"/>
    <w:rsid w:val="00ED02E5"/>
    <w:rsid w:val="00ED07A5"/>
    <w:rsid w:val="00ED0B2E"/>
    <w:rsid w:val="00ED0F36"/>
    <w:rsid w:val="00ED1F30"/>
    <w:rsid w:val="00ED2030"/>
    <w:rsid w:val="00ED254F"/>
    <w:rsid w:val="00ED26C6"/>
    <w:rsid w:val="00ED383A"/>
    <w:rsid w:val="00ED5E39"/>
    <w:rsid w:val="00ED60FB"/>
    <w:rsid w:val="00ED6495"/>
    <w:rsid w:val="00ED68E4"/>
    <w:rsid w:val="00EE0065"/>
    <w:rsid w:val="00EE014E"/>
    <w:rsid w:val="00EE1080"/>
    <w:rsid w:val="00EE1D3B"/>
    <w:rsid w:val="00EE1F69"/>
    <w:rsid w:val="00EE2246"/>
    <w:rsid w:val="00EE2D50"/>
    <w:rsid w:val="00EE4198"/>
    <w:rsid w:val="00EE439E"/>
    <w:rsid w:val="00EE4F46"/>
    <w:rsid w:val="00EE5DDF"/>
    <w:rsid w:val="00EE68B8"/>
    <w:rsid w:val="00EE6C76"/>
    <w:rsid w:val="00EE72C1"/>
    <w:rsid w:val="00EF013F"/>
    <w:rsid w:val="00EF0B4E"/>
    <w:rsid w:val="00EF17C8"/>
    <w:rsid w:val="00EF1EC5"/>
    <w:rsid w:val="00EF2DD8"/>
    <w:rsid w:val="00EF3BCB"/>
    <w:rsid w:val="00EF44D0"/>
    <w:rsid w:val="00EF484A"/>
    <w:rsid w:val="00EF4C88"/>
    <w:rsid w:val="00EF5515"/>
    <w:rsid w:val="00EF55EB"/>
    <w:rsid w:val="00EF5BD8"/>
    <w:rsid w:val="00EF63BD"/>
    <w:rsid w:val="00EF6C76"/>
    <w:rsid w:val="00F002E6"/>
    <w:rsid w:val="00F00DCC"/>
    <w:rsid w:val="00F0156F"/>
    <w:rsid w:val="00F017D1"/>
    <w:rsid w:val="00F01989"/>
    <w:rsid w:val="00F01C0C"/>
    <w:rsid w:val="00F01FFF"/>
    <w:rsid w:val="00F02AC2"/>
    <w:rsid w:val="00F03841"/>
    <w:rsid w:val="00F03BC5"/>
    <w:rsid w:val="00F04DED"/>
    <w:rsid w:val="00F05188"/>
    <w:rsid w:val="00F05AC8"/>
    <w:rsid w:val="00F05EFB"/>
    <w:rsid w:val="00F0616E"/>
    <w:rsid w:val="00F0689C"/>
    <w:rsid w:val="00F07167"/>
    <w:rsid w:val="00F072D8"/>
    <w:rsid w:val="00F075E7"/>
    <w:rsid w:val="00F07CE0"/>
    <w:rsid w:val="00F10CB8"/>
    <w:rsid w:val="00F115F5"/>
    <w:rsid w:val="00F1194D"/>
    <w:rsid w:val="00F12028"/>
    <w:rsid w:val="00F12242"/>
    <w:rsid w:val="00F122F6"/>
    <w:rsid w:val="00F13D05"/>
    <w:rsid w:val="00F14680"/>
    <w:rsid w:val="00F14B37"/>
    <w:rsid w:val="00F14E0A"/>
    <w:rsid w:val="00F15ADB"/>
    <w:rsid w:val="00F1679D"/>
    <w:rsid w:val="00F1682C"/>
    <w:rsid w:val="00F17709"/>
    <w:rsid w:val="00F20002"/>
    <w:rsid w:val="00F2044D"/>
    <w:rsid w:val="00F20A64"/>
    <w:rsid w:val="00F20B91"/>
    <w:rsid w:val="00F20BD3"/>
    <w:rsid w:val="00F21139"/>
    <w:rsid w:val="00F21406"/>
    <w:rsid w:val="00F215A4"/>
    <w:rsid w:val="00F221E7"/>
    <w:rsid w:val="00F2272D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2441"/>
    <w:rsid w:val="00F33EFC"/>
    <w:rsid w:val="00F35516"/>
    <w:rsid w:val="00F35790"/>
    <w:rsid w:val="00F35FB0"/>
    <w:rsid w:val="00F36E1B"/>
    <w:rsid w:val="00F40F23"/>
    <w:rsid w:val="00F41077"/>
    <w:rsid w:val="00F4116D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082"/>
    <w:rsid w:val="00F46E94"/>
    <w:rsid w:val="00F471EC"/>
    <w:rsid w:val="00F47671"/>
    <w:rsid w:val="00F4773D"/>
    <w:rsid w:val="00F479CF"/>
    <w:rsid w:val="00F50A38"/>
    <w:rsid w:val="00F51F7C"/>
    <w:rsid w:val="00F51F90"/>
    <w:rsid w:val="00F53053"/>
    <w:rsid w:val="00F532A7"/>
    <w:rsid w:val="00F535CA"/>
    <w:rsid w:val="00F53A81"/>
    <w:rsid w:val="00F53FE2"/>
    <w:rsid w:val="00F55430"/>
    <w:rsid w:val="00F56A31"/>
    <w:rsid w:val="00F5738C"/>
    <w:rsid w:val="00F575FF"/>
    <w:rsid w:val="00F604A1"/>
    <w:rsid w:val="00F609E3"/>
    <w:rsid w:val="00F60D7C"/>
    <w:rsid w:val="00F612F6"/>
    <w:rsid w:val="00F61513"/>
    <w:rsid w:val="00F618EA"/>
    <w:rsid w:val="00F618EF"/>
    <w:rsid w:val="00F63B3C"/>
    <w:rsid w:val="00F63BF0"/>
    <w:rsid w:val="00F64931"/>
    <w:rsid w:val="00F65582"/>
    <w:rsid w:val="00F658BA"/>
    <w:rsid w:val="00F66E75"/>
    <w:rsid w:val="00F67C1C"/>
    <w:rsid w:val="00F70ED8"/>
    <w:rsid w:val="00F70FDC"/>
    <w:rsid w:val="00F715D8"/>
    <w:rsid w:val="00F7272A"/>
    <w:rsid w:val="00F727D0"/>
    <w:rsid w:val="00F74524"/>
    <w:rsid w:val="00F74E7D"/>
    <w:rsid w:val="00F75705"/>
    <w:rsid w:val="00F75EAD"/>
    <w:rsid w:val="00F77EB0"/>
    <w:rsid w:val="00F804EE"/>
    <w:rsid w:val="00F805C5"/>
    <w:rsid w:val="00F81874"/>
    <w:rsid w:val="00F81B4F"/>
    <w:rsid w:val="00F85968"/>
    <w:rsid w:val="00F87857"/>
    <w:rsid w:val="00F87963"/>
    <w:rsid w:val="00F87CDD"/>
    <w:rsid w:val="00F92839"/>
    <w:rsid w:val="00F933F0"/>
    <w:rsid w:val="00F937A3"/>
    <w:rsid w:val="00F93B15"/>
    <w:rsid w:val="00F940B9"/>
    <w:rsid w:val="00F94715"/>
    <w:rsid w:val="00F947D1"/>
    <w:rsid w:val="00F94AE9"/>
    <w:rsid w:val="00F952B3"/>
    <w:rsid w:val="00F969C4"/>
    <w:rsid w:val="00F96A3D"/>
    <w:rsid w:val="00FA007F"/>
    <w:rsid w:val="00FA14DB"/>
    <w:rsid w:val="00FA16C4"/>
    <w:rsid w:val="00FA2F99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1600"/>
    <w:rsid w:val="00FB2888"/>
    <w:rsid w:val="00FB2AAC"/>
    <w:rsid w:val="00FB310E"/>
    <w:rsid w:val="00FB38D8"/>
    <w:rsid w:val="00FB47DE"/>
    <w:rsid w:val="00FB4844"/>
    <w:rsid w:val="00FB496E"/>
    <w:rsid w:val="00FB5864"/>
    <w:rsid w:val="00FB6CBB"/>
    <w:rsid w:val="00FB70FA"/>
    <w:rsid w:val="00FB7556"/>
    <w:rsid w:val="00FB7670"/>
    <w:rsid w:val="00FC051F"/>
    <w:rsid w:val="00FC06FF"/>
    <w:rsid w:val="00FC138C"/>
    <w:rsid w:val="00FC19B7"/>
    <w:rsid w:val="00FC2530"/>
    <w:rsid w:val="00FC2E07"/>
    <w:rsid w:val="00FC308C"/>
    <w:rsid w:val="00FC45F4"/>
    <w:rsid w:val="00FC4F1E"/>
    <w:rsid w:val="00FC5B80"/>
    <w:rsid w:val="00FC65D9"/>
    <w:rsid w:val="00FC6945"/>
    <w:rsid w:val="00FC69B4"/>
    <w:rsid w:val="00FC7126"/>
    <w:rsid w:val="00FC7F00"/>
    <w:rsid w:val="00FD0694"/>
    <w:rsid w:val="00FD0C96"/>
    <w:rsid w:val="00FD1950"/>
    <w:rsid w:val="00FD1F02"/>
    <w:rsid w:val="00FD25BE"/>
    <w:rsid w:val="00FD2E70"/>
    <w:rsid w:val="00FD3667"/>
    <w:rsid w:val="00FD37AC"/>
    <w:rsid w:val="00FD3A51"/>
    <w:rsid w:val="00FD3B07"/>
    <w:rsid w:val="00FD3C79"/>
    <w:rsid w:val="00FD41E9"/>
    <w:rsid w:val="00FD47A9"/>
    <w:rsid w:val="00FD62AB"/>
    <w:rsid w:val="00FD6576"/>
    <w:rsid w:val="00FD6C20"/>
    <w:rsid w:val="00FD71D9"/>
    <w:rsid w:val="00FD72C9"/>
    <w:rsid w:val="00FD77C5"/>
    <w:rsid w:val="00FD7AA7"/>
    <w:rsid w:val="00FE0141"/>
    <w:rsid w:val="00FE134F"/>
    <w:rsid w:val="00FE1B81"/>
    <w:rsid w:val="00FE1D20"/>
    <w:rsid w:val="00FE24C9"/>
    <w:rsid w:val="00FE29BC"/>
    <w:rsid w:val="00FE3FBF"/>
    <w:rsid w:val="00FE4B37"/>
    <w:rsid w:val="00FE5F49"/>
    <w:rsid w:val="00FE7859"/>
    <w:rsid w:val="00FE787E"/>
    <w:rsid w:val="00FF0176"/>
    <w:rsid w:val="00FF07A1"/>
    <w:rsid w:val="00FF12F6"/>
    <w:rsid w:val="00FF18D0"/>
    <w:rsid w:val="00FF1E38"/>
    <w:rsid w:val="00FF1FCB"/>
    <w:rsid w:val="00FF24A4"/>
    <w:rsid w:val="00FF2A4F"/>
    <w:rsid w:val="00FF3586"/>
    <w:rsid w:val="00FF372B"/>
    <w:rsid w:val="00FF4E66"/>
    <w:rsid w:val="00FF52D4"/>
    <w:rsid w:val="00FF5784"/>
    <w:rsid w:val="00FF624A"/>
    <w:rsid w:val="00FF644F"/>
    <w:rsid w:val="00FF6AA4"/>
    <w:rsid w:val="00FF6B09"/>
    <w:rsid w:val="062F6C30"/>
    <w:rsid w:val="0A727BE7"/>
    <w:rsid w:val="0F216F65"/>
    <w:rsid w:val="186A4AC5"/>
    <w:rsid w:val="23EA78C7"/>
    <w:rsid w:val="5BAB3697"/>
    <w:rsid w:val="65425953"/>
    <w:rsid w:val="6BF65CF0"/>
    <w:rsid w:val="74D61B73"/>
    <w:rsid w:val="7C9D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583D37"/>
  <w15:docId w15:val="{96ACDF65-F7E3-F640-A3A6-B4E4181CB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uiPriority="39"/>
    <w:lsdException w:name="toc 5" w:uiPriority="39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index heading" w:semiHidden="1" w:qFormat="1"/>
    <w:lsdException w:name="caption" w:uiPriority="35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0">
    <w:name w:val="图片说明"/>
    <w:basedOn w:val="Normal"/>
    <w:next w:val="Normal"/>
    <w:qFormat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kern w:val="2"/>
      <w:sz w:val="21"/>
    </w:rPr>
  </w:style>
  <w:style w:type="character" w:customStyle="1" w:styleId="B2Char">
    <w:name w:val="B2 Char"/>
    <w:basedOn w:val="DefaultParagraphFont"/>
    <w:link w:val="B2"/>
    <w:qFormat/>
    <w:rPr>
      <w:lang w:val="en-GB" w:eastAsia="en-US"/>
    </w:rPr>
  </w:style>
  <w:style w:type="paragraph" w:customStyle="1" w:styleId="a1">
    <w:name w:val="正文首段"/>
    <w:basedOn w:val="Normal"/>
    <w:qFormat/>
    <w:pPr>
      <w:widowControl w:val="0"/>
      <w:spacing w:before="60" w:after="60" w:line="288" w:lineRule="auto"/>
      <w:jc w:val="both"/>
    </w:pPr>
    <w:rPr>
      <w:kern w:val="2"/>
      <w:sz w:val="21"/>
      <w:szCs w:val="21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Cs w:val="22"/>
    </w:rPr>
  </w:style>
  <w:style w:type="paragraph" w:styleId="Revision">
    <w:name w:val="Revision"/>
    <w:hidden/>
    <w:uiPriority w:val="99"/>
    <w:unhideWhenUsed/>
    <w:rsid w:val="00E120A1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B1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E1A1E40-0D36-46B0-8907-0346324066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6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 - Qiming Li</cp:lastModifiedBy>
  <cp:revision>9</cp:revision>
  <cp:lastPrinted>2019-04-24T19:09:00Z</cp:lastPrinted>
  <dcterms:created xsi:type="dcterms:W3CDTF">2025-04-11T01:05:00Z</dcterms:created>
  <dcterms:modified xsi:type="dcterms:W3CDTF">2025-04-11T01:10:00Z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 v1EEl0taxCv2jBIBTMSHP9LUjP0AImfX1ErPt//UayuWt8MRtjXrb6+AR5OC2wssynAgnfuU zLOGbnz0nU2k0eQAI3eOv0nTtdpsaZ8AeEK4wMRvJZ9qwzuTF9WYD5474TUTuS+VhUWqJRyX fYrKDDn2mH+XGi7JGg</vt:lpwstr>
  </property>
  <property fmtid="{D5CDD505-2E9C-101B-9397-08002B2CF9AE}" pid="10" name="_2015_ms_pID_7253431">
    <vt:lpwstr>Yn5qnv67oSZ6AyZqbpv6qy553qGfT1r6FvZVO7ZxJA/DPJ9AmuRdc5 5dCuW3UQH2cBxDVhQ0bBC+wqw7xj73p2xqe17vjaktFEKyyhi7KR7GbWnP2tsPcrOCcvpeU1 VZmAa2aetck7GP/JV2S7fRmp7nJosKjEDfyfMJwVL/6kS224aqC2YICUks2lUb37wYYkf9RD 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1B0234DE0CBD47ADA2AF86FA5B86DA39</vt:lpwstr>
  </property>
  <property fmtid="{D5CDD505-2E9C-101B-9397-08002B2CF9AE}" pid="28" name="CWM2636d350a22d11ef800059b9000059b9">
    <vt:lpwstr>CWM9eyMwOj2b848CGKAPem1LUtSSNxiktKVbWUKw46YW5U0VtbcKLj6WSnzWeOYcd2ZTvHfxtaNAKZgjzwMI8DVAQ==</vt:lpwstr>
  </property>
</Properties>
</file>